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9CD" w:rsidRDefault="00E03AD3" w:rsidP="001929CD">
      <w:pPr>
        <w:jc w:val="right"/>
        <w:rPr>
          <w:rFonts w:eastAsia="Times New Roman" w:cs="Times New Roman"/>
          <w:color w:val="0070C0"/>
        </w:rPr>
      </w:pPr>
      <w:r>
        <w:rPr>
          <w:rFonts w:eastAsia="Times New Roman" w:cs="Times New Roman"/>
          <w:color w:val="0070C0"/>
        </w:rPr>
        <w:t>Pirkimo sąlygų 9-1</w:t>
      </w:r>
      <w:r w:rsidR="001929CD" w:rsidRPr="001929CD">
        <w:rPr>
          <w:rFonts w:eastAsia="Times New Roman" w:cs="Times New Roman"/>
          <w:color w:val="0070C0"/>
        </w:rPr>
        <w:t xml:space="preserve"> priedas „Sutarties projektas“</w:t>
      </w:r>
    </w:p>
    <w:p w:rsidR="001929CD" w:rsidRDefault="001929CD" w:rsidP="001929CD">
      <w:pPr>
        <w:jc w:val="right"/>
        <w:rPr>
          <w:rFonts w:eastAsia="Times New Roman" w:cs="Times New Roman"/>
          <w:color w:val="0070C0"/>
        </w:rPr>
      </w:pPr>
    </w:p>
    <w:p w:rsidR="007A010C" w:rsidRPr="007A010C" w:rsidRDefault="007A010C" w:rsidP="007A010C">
      <w:pPr>
        <w:keepNext/>
        <w:tabs>
          <w:tab w:val="left" w:pos="540"/>
        </w:tabs>
        <w:jc w:val="center"/>
        <w:outlineLvl w:val="1"/>
        <w:rPr>
          <w:rFonts w:eastAsia="Times New Roman" w:cs="Times New Roman"/>
          <w:b/>
          <w:bCs/>
          <w:caps/>
          <w:sz w:val="24"/>
          <w:szCs w:val="24"/>
        </w:rPr>
      </w:pPr>
      <w:r w:rsidRPr="007A010C">
        <w:rPr>
          <w:rFonts w:eastAsia="Times New Roman" w:cs="Times New Roman"/>
          <w:b/>
          <w:bCs/>
          <w:caps/>
          <w:sz w:val="24"/>
          <w:szCs w:val="24"/>
        </w:rPr>
        <w:t>Transporto priemonių valdytojų privalomojo civilinės atsakomybės draudimo sutartiEs PROJEKTAS</w:t>
      </w:r>
    </w:p>
    <w:p w:rsidR="007A010C" w:rsidRPr="007A010C" w:rsidRDefault="007A010C" w:rsidP="007A010C">
      <w:pPr>
        <w:rPr>
          <w:rFonts w:eastAsia="Times New Roman" w:cs="Times New Roman"/>
          <w:sz w:val="24"/>
          <w:szCs w:val="24"/>
        </w:rPr>
      </w:pPr>
    </w:p>
    <w:p w:rsidR="007A010C" w:rsidRPr="007A010C" w:rsidRDefault="007A010C" w:rsidP="007A010C">
      <w:pPr>
        <w:tabs>
          <w:tab w:val="left" w:pos="540"/>
        </w:tabs>
        <w:rPr>
          <w:rFonts w:eastAsia="Times New Roman" w:cs="Times New Roman"/>
          <w:sz w:val="24"/>
          <w:szCs w:val="24"/>
          <w:lang w:eastAsia="lt-LT"/>
        </w:rPr>
      </w:pPr>
    </w:p>
    <w:p w:rsidR="007A010C" w:rsidRPr="007A010C" w:rsidRDefault="001E76B7" w:rsidP="007A010C">
      <w:pPr>
        <w:jc w:val="center"/>
        <w:rPr>
          <w:rFonts w:eastAsia="BatangChe" w:cs="Times New Roman"/>
          <w:sz w:val="24"/>
          <w:szCs w:val="24"/>
          <w:lang w:eastAsia="lt-LT"/>
        </w:rPr>
      </w:pPr>
      <w:r>
        <w:rPr>
          <w:rFonts w:eastAsia="BatangChe" w:cs="Times New Roman"/>
          <w:sz w:val="24"/>
          <w:szCs w:val="24"/>
          <w:lang w:eastAsia="lt-LT"/>
        </w:rPr>
        <w:t>2026</w:t>
      </w:r>
      <w:r w:rsidR="007A010C" w:rsidRPr="007A010C">
        <w:rPr>
          <w:rFonts w:eastAsia="BatangChe" w:cs="Times New Roman"/>
          <w:sz w:val="24"/>
          <w:szCs w:val="24"/>
          <w:lang w:eastAsia="lt-LT"/>
        </w:rPr>
        <w:t>-__-__ Nr. _________</w:t>
      </w:r>
    </w:p>
    <w:p w:rsidR="007A010C" w:rsidRPr="007A010C" w:rsidRDefault="007A010C" w:rsidP="007A010C">
      <w:pPr>
        <w:jc w:val="center"/>
        <w:rPr>
          <w:rFonts w:eastAsia="Times New Roman" w:cs="Times New Roman"/>
          <w:sz w:val="24"/>
          <w:szCs w:val="24"/>
          <w:lang w:eastAsia="lt-LT"/>
        </w:rPr>
      </w:pPr>
      <w:r w:rsidRPr="007A010C">
        <w:rPr>
          <w:rFonts w:eastAsia="BatangChe" w:cs="Times New Roman"/>
          <w:sz w:val="24"/>
          <w:szCs w:val="24"/>
          <w:lang w:eastAsia="lt-LT"/>
        </w:rPr>
        <w:t>UTENA</w:t>
      </w:r>
    </w:p>
    <w:p w:rsidR="007A010C" w:rsidRPr="007A010C" w:rsidRDefault="007A010C" w:rsidP="007A010C">
      <w:pPr>
        <w:tabs>
          <w:tab w:val="left" w:pos="540"/>
        </w:tabs>
        <w:jc w:val="both"/>
        <w:rPr>
          <w:rFonts w:eastAsia="Times New Roman" w:cs="Times New Roman"/>
          <w:sz w:val="24"/>
          <w:szCs w:val="24"/>
        </w:rPr>
      </w:pPr>
    </w:p>
    <w:p w:rsidR="007A010C" w:rsidRPr="007A010C" w:rsidRDefault="007A010C" w:rsidP="007A010C">
      <w:pPr>
        <w:keepNext/>
        <w:numPr>
          <w:ilvl w:val="0"/>
          <w:numId w:val="5"/>
        </w:numPr>
        <w:ind w:left="360"/>
        <w:jc w:val="center"/>
        <w:outlineLvl w:val="0"/>
        <w:rPr>
          <w:rFonts w:eastAsia="Times New Roman" w:cs="Times New Roman"/>
          <w:b/>
          <w:bCs/>
          <w:kern w:val="32"/>
          <w:sz w:val="24"/>
          <w:szCs w:val="24"/>
          <w:lang w:eastAsia="lt-LT"/>
        </w:rPr>
      </w:pPr>
      <w:r w:rsidRPr="007A010C">
        <w:rPr>
          <w:rFonts w:eastAsia="Times New Roman" w:cs="Times New Roman"/>
          <w:b/>
          <w:bCs/>
          <w:caps/>
          <w:kern w:val="32"/>
          <w:sz w:val="24"/>
          <w:szCs w:val="24"/>
          <w:lang w:eastAsia="lt-LT"/>
        </w:rPr>
        <w:t>Sutarties šalys</w:t>
      </w:r>
    </w:p>
    <w:p w:rsidR="007A010C" w:rsidRPr="007A010C" w:rsidRDefault="007A010C" w:rsidP="007A010C">
      <w:pPr>
        <w:numPr>
          <w:ilvl w:val="1"/>
          <w:numId w:val="5"/>
        </w:numPr>
        <w:tabs>
          <w:tab w:val="clear" w:pos="720"/>
          <w:tab w:val="left" w:pos="540"/>
          <w:tab w:val="num" w:pos="993"/>
        </w:tabs>
        <w:ind w:left="0" w:firstLine="426"/>
        <w:jc w:val="both"/>
        <w:rPr>
          <w:rFonts w:eastAsia="Times New Roman" w:cs="Times New Roman"/>
          <w:sz w:val="24"/>
          <w:szCs w:val="24"/>
          <w:lang w:eastAsia="lt-LT"/>
        </w:rPr>
      </w:pPr>
      <w:r w:rsidRPr="007A010C">
        <w:rPr>
          <w:rFonts w:eastAsia="Times New Roman" w:cs="Times New Roman"/>
          <w:sz w:val="24"/>
          <w:szCs w:val="24"/>
          <w:lang w:eastAsia="lt-LT"/>
        </w:rPr>
        <w:t>Draudikas - (įmonės pavadinimas, kodas, adresas, sutartį įgalioto pasirašyti asmens pareigos, vardas, pavardė).</w:t>
      </w:r>
    </w:p>
    <w:p w:rsidR="007A010C" w:rsidRPr="007A010C" w:rsidRDefault="007A010C" w:rsidP="007A010C">
      <w:pPr>
        <w:numPr>
          <w:ilvl w:val="1"/>
          <w:numId w:val="5"/>
        </w:numPr>
        <w:tabs>
          <w:tab w:val="clear" w:pos="720"/>
          <w:tab w:val="left" w:pos="540"/>
          <w:tab w:val="num" w:pos="993"/>
        </w:tabs>
        <w:ind w:left="0" w:firstLine="426"/>
        <w:jc w:val="both"/>
        <w:rPr>
          <w:rFonts w:eastAsia="Times New Roman" w:cs="Times New Roman"/>
          <w:sz w:val="24"/>
          <w:szCs w:val="24"/>
          <w:lang w:eastAsia="lt-LT"/>
        </w:rPr>
      </w:pPr>
      <w:r w:rsidRPr="007A010C">
        <w:rPr>
          <w:rFonts w:eastAsia="Times New Roman" w:cs="Times New Roman"/>
          <w:sz w:val="24"/>
          <w:szCs w:val="24"/>
          <w:lang w:eastAsia="lt-LT"/>
        </w:rPr>
        <w:t xml:space="preserve"> Draudėjas – </w:t>
      </w:r>
      <w:r w:rsidRPr="007A010C">
        <w:rPr>
          <w:rFonts w:eastAsia="BatangChe" w:cs="Times New Roman"/>
          <w:sz w:val="24"/>
          <w:szCs w:val="24"/>
          <w:lang w:eastAsia="lt-LT"/>
        </w:rPr>
        <w:t xml:space="preserve">UAB ,,Utenos vandenys“, įmonės kodas 183633981, buveinė Vandenų g. 1, </w:t>
      </w:r>
      <w:proofErr w:type="spellStart"/>
      <w:r w:rsidRPr="007A010C">
        <w:rPr>
          <w:rFonts w:eastAsia="BatangChe" w:cs="Times New Roman"/>
          <w:sz w:val="24"/>
          <w:szCs w:val="24"/>
          <w:lang w:eastAsia="lt-LT"/>
        </w:rPr>
        <w:t>Naujasodžio</w:t>
      </w:r>
      <w:proofErr w:type="spellEnd"/>
      <w:r w:rsidRPr="007A010C">
        <w:rPr>
          <w:rFonts w:eastAsia="BatangChe" w:cs="Times New Roman"/>
          <w:sz w:val="24"/>
          <w:szCs w:val="24"/>
          <w:lang w:eastAsia="lt-LT"/>
        </w:rPr>
        <w:t xml:space="preserve"> k., Utenos r. sav., atstovaujama direktoriaus Gintaro </w:t>
      </w:r>
      <w:proofErr w:type="spellStart"/>
      <w:r w:rsidRPr="007A010C">
        <w:rPr>
          <w:rFonts w:eastAsia="BatangChe" w:cs="Times New Roman"/>
          <w:sz w:val="24"/>
          <w:szCs w:val="24"/>
          <w:lang w:eastAsia="lt-LT"/>
        </w:rPr>
        <w:t>Diržausko</w:t>
      </w:r>
      <w:proofErr w:type="spellEnd"/>
      <w:r w:rsidRPr="007A010C">
        <w:rPr>
          <w:rFonts w:eastAsia="BatangChe" w:cs="Times New Roman"/>
          <w:sz w:val="24"/>
          <w:szCs w:val="24"/>
          <w:lang w:eastAsia="lt-LT"/>
        </w:rPr>
        <w:t>, veikiančio pagal įmonės įstatus.</w:t>
      </w:r>
    </w:p>
    <w:p w:rsidR="007A010C" w:rsidRPr="007A010C" w:rsidRDefault="007A010C" w:rsidP="007A010C">
      <w:pPr>
        <w:numPr>
          <w:ilvl w:val="1"/>
          <w:numId w:val="5"/>
        </w:numPr>
        <w:tabs>
          <w:tab w:val="clear" w:pos="720"/>
          <w:tab w:val="left" w:pos="540"/>
          <w:tab w:val="num" w:pos="993"/>
        </w:tabs>
        <w:ind w:left="0" w:firstLine="426"/>
        <w:jc w:val="both"/>
        <w:rPr>
          <w:rFonts w:eastAsia="Times New Roman" w:cs="Times New Roman"/>
          <w:sz w:val="24"/>
          <w:szCs w:val="24"/>
          <w:lang w:eastAsia="lt-LT"/>
        </w:rPr>
      </w:pPr>
      <w:r w:rsidRPr="007A010C">
        <w:rPr>
          <w:rFonts w:eastAsia="Times New Roman" w:cs="Times New Roman"/>
          <w:sz w:val="24"/>
          <w:szCs w:val="24"/>
          <w:lang w:eastAsia="lt-LT"/>
        </w:rPr>
        <w:t xml:space="preserve">Ši sutartis sudaryta su Draudiku, kurio pasiūlymas pripažintas laimėjusiu perkant sutartyje nurodytas draudimo paslaugas skelbiamos apklausos būdu. </w:t>
      </w:r>
    </w:p>
    <w:p w:rsidR="007A010C" w:rsidRPr="007A010C" w:rsidRDefault="007A010C" w:rsidP="007A010C">
      <w:pPr>
        <w:tabs>
          <w:tab w:val="left" w:pos="540"/>
        </w:tabs>
        <w:jc w:val="both"/>
        <w:rPr>
          <w:rFonts w:eastAsia="Times New Roman" w:cs="Times New Roman"/>
          <w:sz w:val="24"/>
          <w:szCs w:val="24"/>
          <w:lang w:eastAsia="lt-LT"/>
        </w:rPr>
      </w:pPr>
    </w:p>
    <w:p w:rsidR="007A010C" w:rsidRPr="007A010C" w:rsidRDefault="007A010C" w:rsidP="007A010C">
      <w:pPr>
        <w:numPr>
          <w:ilvl w:val="0"/>
          <w:numId w:val="5"/>
        </w:numPr>
        <w:tabs>
          <w:tab w:val="left" w:pos="270"/>
        </w:tabs>
        <w:jc w:val="center"/>
        <w:rPr>
          <w:rFonts w:eastAsia="Times New Roman" w:cs="Times New Roman"/>
          <w:b/>
          <w:sz w:val="24"/>
          <w:szCs w:val="24"/>
          <w:lang w:eastAsia="lt-LT"/>
        </w:rPr>
      </w:pPr>
      <w:r w:rsidRPr="007A010C">
        <w:rPr>
          <w:rFonts w:eastAsia="Times New Roman" w:cs="Times New Roman"/>
          <w:b/>
          <w:sz w:val="24"/>
          <w:szCs w:val="24"/>
          <w:lang w:eastAsia="lt-LT"/>
        </w:rPr>
        <w:t>BENDROSIOS NUOSTATOS</w:t>
      </w:r>
    </w:p>
    <w:p w:rsidR="007A010C" w:rsidRPr="007A010C" w:rsidRDefault="001E76B7" w:rsidP="007A010C">
      <w:pPr>
        <w:numPr>
          <w:ilvl w:val="1"/>
          <w:numId w:val="5"/>
        </w:numPr>
        <w:tabs>
          <w:tab w:val="clear" w:pos="720"/>
          <w:tab w:val="left" w:pos="540"/>
          <w:tab w:val="num" w:pos="993"/>
        </w:tabs>
        <w:ind w:left="0" w:firstLine="709"/>
        <w:jc w:val="both"/>
        <w:rPr>
          <w:rFonts w:eastAsia="Times New Roman" w:cs="Times New Roman"/>
          <w:sz w:val="24"/>
          <w:szCs w:val="24"/>
          <w:lang w:eastAsia="lt-LT"/>
        </w:rPr>
      </w:pPr>
      <w:r>
        <w:rPr>
          <w:rFonts w:eastAsia="Times New Roman" w:cs="Times New Roman"/>
          <w:sz w:val="24"/>
          <w:szCs w:val="24"/>
          <w:lang w:eastAsia="lt-LT"/>
        </w:rPr>
        <w:t xml:space="preserve">. </w:t>
      </w:r>
      <w:r w:rsidR="007A010C" w:rsidRPr="007A010C">
        <w:rPr>
          <w:rFonts w:eastAsia="Times New Roman" w:cs="Times New Roman"/>
          <w:sz w:val="24"/>
          <w:szCs w:val="24"/>
          <w:lang w:eastAsia="lt-LT"/>
        </w:rPr>
        <w:t xml:space="preserve">Draudimo sutarties </w:t>
      </w:r>
      <w:r w:rsidR="007A010C" w:rsidRPr="007A010C">
        <w:rPr>
          <w:rFonts w:eastAsia="BatangChe" w:cs="Times New Roman"/>
          <w:sz w:val="24"/>
          <w:szCs w:val="24"/>
          <w:lang w:eastAsia="lt-LT"/>
        </w:rPr>
        <w:t>draudimo sumos (Draudiko atsakomybės sumos) nustatytos Lietuvos Respublikos transporto priemonių valdytojų civilinės atsakomybės privalomojo draudimo įstatyme (dokumento Nr. IX-378, paskelbtame leidinyje Valstybės žinios, 2001-06-30, Nr. 56-1977, įskaitant vėlesnius papildymus ir pakeitimus) bei Standartinėse transporto priemonių valdytojų civilinės atsakomybės privalomojo draudimo sutarties sąlygose (patvirtintose Lietuvos Respublikos draudimo priežiūros komisijos 2004m. balandžio 23 d. nutarimu Nr. N-47, paskelbtose leidinyje Valstybės žinios 2004-04-28, Nr. 63-2286, įskaitant vėlesnius papildymus ir pakeitimus).</w:t>
      </w:r>
    </w:p>
    <w:p w:rsidR="007A010C" w:rsidRPr="007A010C" w:rsidRDefault="007A010C" w:rsidP="007A010C">
      <w:pPr>
        <w:numPr>
          <w:ilvl w:val="1"/>
          <w:numId w:val="5"/>
        </w:numPr>
        <w:tabs>
          <w:tab w:val="clear" w:pos="720"/>
          <w:tab w:val="left" w:pos="540"/>
          <w:tab w:val="num" w:pos="993"/>
        </w:tabs>
        <w:ind w:left="0" w:firstLine="709"/>
        <w:jc w:val="both"/>
        <w:rPr>
          <w:rFonts w:eastAsia="Times New Roman" w:cs="Times New Roman"/>
          <w:sz w:val="24"/>
          <w:szCs w:val="24"/>
          <w:lang w:eastAsia="lt-LT"/>
        </w:rPr>
      </w:pPr>
      <w:r>
        <w:rPr>
          <w:rFonts w:eastAsia="Times New Roman" w:cs="Times New Roman"/>
          <w:sz w:val="24"/>
          <w:szCs w:val="24"/>
          <w:lang w:eastAsia="lt-LT"/>
        </w:rPr>
        <w:t xml:space="preserve">. </w:t>
      </w:r>
      <w:r w:rsidRPr="007A010C">
        <w:rPr>
          <w:rFonts w:eastAsia="Times New Roman" w:cs="Times New Roman"/>
          <w:sz w:val="24"/>
          <w:szCs w:val="24"/>
          <w:lang w:eastAsia="lt-LT"/>
        </w:rPr>
        <w:t>Šalys šia sutartimi negali pakeisti imperatyvių Transporto priemonių valdytojų civilinės atsakomybės privalomojo draudimo įstatymo ir kitų teisės aktų reikalavimų.</w:t>
      </w:r>
    </w:p>
    <w:p w:rsidR="007A010C" w:rsidRPr="007A010C" w:rsidRDefault="007A010C" w:rsidP="007A010C">
      <w:pPr>
        <w:numPr>
          <w:ilvl w:val="1"/>
          <w:numId w:val="5"/>
        </w:numPr>
        <w:tabs>
          <w:tab w:val="clear" w:pos="720"/>
          <w:tab w:val="left" w:pos="540"/>
          <w:tab w:val="num" w:pos="993"/>
        </w:tabs>
        <w:ind w:left="0" w:firstLine="709"/>
        <w:jc w:val="both"/>
        <w:rPr>
          <w:rFonts w:eastAsia="Times New Roman" w:cs="Times New Roman"/>
          <w:sz w:val="24"/>
          <w:szCs w:val="24"/>
          <w:lang w:eastAsia="lt-LT"/>
        </w:rPr>
      </w:pPr>
      <w:r>
        <w:rPr>
          <w:rFonts w:eastAsia="Times New Roman" w:cs="Times New Roman"/>
          <w:sz w:val="24"/>
          <w:szCs w:val="24"/>
          <w:lang w:eastAsia="lt-LT"/>
        </w:rPr>
        <w:t xml:space="preserve">. </w:t>
      </w:r>
      <w:r w:rsidRPr="007A010C">
        <w:rPr>
          <w:rFonts w:eastAsia="Times New Roman" w:cs="Times New Roman"/>
          <w:sz w:val="24"/>
          <w:szCs w:val="24"/>
          <w:lang w:eastAsia="lt-LT"/>
        </w:rPr>
        <w:t>Šioje sutartyje vartojamos sąvokos atitinka Transporto priemonių valdytojų civilinės atsakomybės privalomojo draudimo įstatyme vartojamas sąvokas.</w:t>
      </w:r>
    </w:p>
    <w:p w:rsidR="007A010C" w:rsidRPr="007A010C" w:rsidRDefault="007A010C" w:rsidP="007A010C">
      <w:pPr>
        <w:tabs>
          <w:tab w:val="left" w:pos="540"/>
        </w:tabs>
        <w:jc w:val="both"/>
        <w:rPr>
          <w:rFonts w:eastAsia="Times New Roman" w:cs="Times New Roman"/>
          <w:sz w:val="24"/>
          <w:szCs w:val="24"/>
          <w:lang w:eastAsia="lt-LT"/>
        </w:rPr>
      </w:pPr>
    </w:p>
    <w:p w:rsidR="007A010C" w:rsidRPr="007A010C" w:rsidRDefault="007A010C" w:rsidP="007A010C">
      <w:pPr>
        <w:numPr>
          <w:ilvl w:val="0"/>
          <w:numId w:val="5"/>
        </w:numPr>
        <w:tabs>
          <w:tab w:val="left" w:pos="0"/>
          <w:tab w:val="left" w:pos="360"/>
        </w:tabs>
        <w:jc w:val="center"/>
        <w:rPr>
          <w:rFonts w:eastAsia="Times New Roman" w:cs="Times New Roman"/>
          <w:b/>
          <w:sz w:val="24"/>
          <w:szCs w:val="24"/>
          <w:lang w:eastAsia="lt-LT"/>
        </w:rPr>
      </w:pPr>
      <w:r w:rsidRPr="007A010C">
        <w:rPr>
          <w:rFonts w:eastAsia="Times New Roman" w:cs="Times New Roman"/>
          <w:b/>
          <w:sz w:val="24"/>
          <w:szCs w:val="24"/>
          <w:lang w:eastAsia="lt-LT"/>
        </w:rPr>
        <w:t>DRAUDIMO OBJEKTAS</w:t>
      </w:r>
    </w:p>
    <w:p w:rsidR="007A010C" w:rsidRPr="007A010C" w:rsidRDefault="007A010C" w:rsidP="007A010C">
      <w:pPr>
        <w:numPr>
          <w:ilvl w:val="1"/>
          <w:numId w:val="5"/>
        </w:numPr>
        <w:tabs>
          <w:tab w:val="clear" w:pos="720"/>
          <w:tab w:val="left" w:pos="540"/>
          <w:tab w:val="num" w:pos="851"/>
        </w:tabs>
        <w:ind w:left="0" w:firstLine="709"/>
        <w:jc w:val="both"/>
        <w:rPr>
          <w:rFonts w:eastAsia="Times New Roman" w:cs="Times New Roman"/>
          <w:sz w:val="24"/>
          <w:szCs w:val="24"/>
        </w:rPr>
      </w:pPr>
      <w:r w:rsidRPr="007A010C">
        <w:rPr>
          <w:rFonts w:eastAsia="Times New Roman" w:cs="Times New Roman"/>
          <w:sz w:val="24"/>
          <w:szCs w:val="24"/>
        </w:rPr>
        <w:t xml:space="preserve">Draudikas įsipareigoja sutartyje numatytomis kainomis ir sąlygomis apdrausti </w:t>
      </w:r>
      <w:bookmarkStart w:id="0" w:name="_Hlk530602"/>
      <w:r w:rsidRPr="007A010C">
        <w:rPr>
          <w:rFonts w:eastAsia="Times New Roman" w:cs="Times New Roman"/>
          <w:sz w:val="24"/>
          <w:szCs w:val="24"/>
        </w:rPr>
        <w:t xml:space="preserve">Draudėjui nuosavybės teise priklausančias, nuomojamas ar kitu pagrindu valdomas transporto priemones,  transporto priemonių valdytojų civilinės atsakomybės privalomuoju draudimu </w:t>
      </w:r>
      <w:bookmarkEnd w:id="0"/>
      <w:r w:rsidRPr="007A010C">
        <w:rPr>
          <w:rFonts w:eastAsia="Times New Roman" w:cs="Times New Roman"/>
          <w:sz w:val="24"/>
          <w:szCs w:val="24"/>
        </w:rPr>
        <w:t>(toliau – draudimas), išrašyti nustatytos formos draudimo liudijimus bei vykdyti draudiminius įsipareigojimus (toliau – draudimo paslaugos), o Draudėjas įsipareigoja sumokėti už draudimo paslaugas sutartyje nurodytomis sąlygomis ir vykdyti prisiimtus įsipareigojimus.</w:t>
      </w:r>
    </w:p>
    <w:p w:rsidR="007A010C" w:rsidRPr="007A010C" w:rsidRDefault="007A010C" w:rsidP="007A010C">
      <w:pPr>
        <w:numPr>
          <w:ilvl w:val="1"/>
          <w:numId w:val="5"/>
        </w:numPr>
        <w:tabs>
          <w:tab w:val="clear" w:pos="720"/>
          <w:tab w:val="left" w:pos="540"/>
          <w:tab w:val="num" w:pos="851"/>
        </w:tabs>
        <w:ind w:left="0" w:firstLine="709"/>
        <w:jc w:val="both"/>
        <w:rPr>
          <w:rFonts w:eastAsia="Times New Roman" w:cs="Times New Roman"/>
          <w:sz w:val="24"/>
          <w:szCs w:val="24"/>
        </w:rPr>
      </w:pPr>
      <w:r w:rsidRPr="007A010C">
        <w:rPr>
          <w:rFonts w:eastAsia="Times New Roman" w:cs="Times New Roman"/>
          <w:sz w:val="24"/>
          <w:szCs w:val="24"/>
        </w:rPr>
        <w:t>Draudžiamos transporto priemonės:</w:t>
      </w:r>
    </w:p>
    <w:p w:rsidR="007A010C" w:rsidRPr="007A010C" w:rsidRDefault="007A010C" w:rsidP="007A010C">
      <w:pPr>
        <w:tabs>
          <w:tab w:val="left" w:pos="540"/>
        </w:tabs>
        <w:jc w:val="both"/>
        <w:rPr>
          <w:rFonts w:eastAsia="Times New Roman" w:cs="Times New Roman"/>
          <w:sz w:val="24"/>
          <w:szCs w:val="24"/>
        </w:rPr>
      </w:pPr>
    </w:p>
    <w:tbl>
      <w:tblPr>
        <w:tblW w:w="8742" w:type="dxa"/>
        <w:tblInd w:w="113" w:type="dxa"/>
        <w:tblLook w:val="04A0" w:firstRow="1" w:lastRow="0" w:firstColumn="1" w:lastColumn="0" w:noHBand="0" w:noVBand="1"/>
      </w:tblPr>
      <w:tblGrid>
        <w:gridCol w:w="660"/>
        <w:gridCol w:w="3580"/>
        <w:gridCol w:w="2124"/>
        <w:gridCol w:w="1018"/>
        <w:gridCol w:w="1360"/>
      </w:tblGrid>
      <w:tr w:rsidR="001E76B7" w:rsidRPr="001E76B7" w:rsidTr="001E76B7">
        <w:trPr>
          <w:trHeight w:val="300"/>
        </w:trPr>
        <w:tc>
          <w:tcPr>
            <w:tcW w:w="660" w:type="dxa"/>
            <w:tcBorders>
              <w:top w:val="single" w:sz="4" w:space="0" w:color="auto"/>
              <w:left w:val="single" w:sz="4" w:space="0" w:color="auto"/>
              <w:bottom w:val="single" w:sz="4" w:space="0" w:color="auto"/>
              <w:right w:val="single" w:sz="4" w:space="0" w:color="auto"/>
            </w:tcBorders>
            <w:noWrap/>
            <w:vAlign w:val="bottom"/>
            <w:hideMark/>
          </w:tcPr>
          <w:p w:rsidR="001E76B7" w:rsidRPr="001E76B7" w:rsidRDefault="001E76B7" w:rsidP="001E76B7">
            <w:pPr>
              <w:rPr>
                <w:rFonts w:eastAsia="Times New Roman" w:cs="Times New Roman"/>
                <w:bCs/>
                <w:color w:val="000000"/>
                <w:sz w:val="24"/>
                <w:szCs w:val="24"/>
              </w:rPr>
            </w:pPr>
            <w:r w:rsidRPr="001E76B7">
              <w:rPr>
                <w:rFonts w:eastAsia="Times New Roman" w:cs="Times New Roman"/>
                <w:bCs/>
                <w:color w:val="000000"/>
                <w:sz w:val="24"/>
                <w:szCs w:val="24"/>
              </w:rPr>
              <w:t>Eil. Nr.</w:t>
            </w:r>
          </w:p>
        </w:tc>
        <w:tc>
          <w:tcPr>
            <w:tcW w:w="3580" w:type="dxa"/>
            <w:tcBorders>
              <w:top w:val="single" w:sz="4" w:space="0" w:color="auto"/>
              <w:left w:val="nil"/>
              <w:bottom w:val="single" w:sz="4" w:space="0" w:color="auto"/>
              <w:right w:val="single" w:sz="4" w:space="0" w:color="auto"/>
            </w:tcBorders>
            <w:noWrap/>
            <w:vAlign w:val="center"/>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bCs/>
                <w:color w:val="080000"/>
                <w:sz w:val="24"/>
                <w:szCs w:val="24"/>
              </w:rPr>
              <w:t>Transporto priemonės pavadinimas</w:t>
            </w:r>
          </w:p>
        </w:tc>
        <w:tc>
          <w:tcPr>
            <w:tcW w:w="2124" w:type="dxa"/>
            <w:tcBorders>
              <w:top w:val="single" w:sz="4" w:space="0" w:color="auto"/>
              <w:left w:val="nil"/>
              <w:bottom w:val="single" w:sz="4" w:space="0" w:color="auto"/>
              <w:right w:val="single" w:sz="4" w:space="0" w:color="auto"/>
            </w:tcBorders>
            <w:noWrap/>
            <w:vAlign w:val="center"/>
            <w:hideMark/>
          </w:tcPr>
          <w:p w:rsidR="001E76B7" w:rsidRPr="001E76B7" w:rsidRDefault="001E76B7" w:rsidP="001E76B7">
            <w:pPr>
              <w:rPr>
                <w:rFonts w:eastAsia="Times New Roman" w:cs="Times New Roman"/>
                <w:bCs/>
                <w:color w:val="080000"/>
                <w:sz w:val="24"/>
                <w:szCs w:val="24"/>
              </w:rPr>
            </w:pPr>
            <w:proofErr w:type="spellStart"/>
            <w:r w:rsidRPr="001E76B7">
              <w:rPr>
                <w:rFonts w:eastAsia="Times New Roman" w:cs="Times New Roman"/>
                <w:bCs/>
                <w:color w:val="080000"/>
                <w:sz w:val="24"/>
                <w:szCs w:val="24"/>
              </w:rPr>
              <w:t>Valst</w:t>
            </w:r>
            <w:proofErr w:type="spellEnd"/>
            <w:r w:rsidRPr="001E76B7">
              <w:rPr>
                <w:rFonts w:eastAsia="Times New Roman" w:cs="Times New Roman"/>
                <w:bCs/>
                <w:color w:val="080000"/>
                <w:sz w:val="24"/>
                <w:szCs w:val="24"/>
              </w:rPr>
              <w:t>. Nr.</w:t>
            </w:r>
          </w:p>
        </w:tc>
        <w:tc>
          <w:tcPr>
            <w:tcW w:w="1018" w:type="dxa"/>
            <w:tcBorders>
              <w:top w:val="single" w:sz="4" w:space="0" w:color="auto"/>
              <w:left w:val="nil"/>
              <w:bottom w:val="single" w:sz="4" w:space="0" w:color="auto"/>
              <w:right w:val="single" w:sz="4" w:space="0" w:color="auto"/>
            </w:tcBorders>
            <w:noWrap/>
            <w:vAlign w:val="center"/>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bCs/>
                <w:color w:val="080000"/>
                <w:sz w:val="24"/>
                <w:szCs w:val="24"/>
              </w:rPr>
              <w:t>Grupė</w:t>
            </w:r>
          </w:p>
        </w:tc>
        <w:tc>
          <w:tcPr>
            <w:tcW w:w="1360" w:type="dxa"/>
            <w:tcBorders>
              <w:top w:val="single" w:sz="4" w:space="0" w:color="auto"/>
              <w:left w:val="nil"/>
              <w:bottom w:val="single" w:sz="4" w:space="0" w:color="auto"/>
              <w:right w:val="single" w:sz="4" w:space="0" w:color="auto"/>
            </w:tcBorders>
            <w:noWrap/>
            <w:vAlign w:val="center"/>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bCs/>
                <w:color w:val="080000"/>
                <w:sz w:val="24"/>
                <w:szCs w:val="24"/>
              </w:rPr>
              <w:t>Pabaiga</w:t>
            </w:r>
          </w:p>
        </w:tc>
      </w:tr>
      <w:tr w:rsidR="001E76B7" w:rsidRPr="001E76B7" w:rsidTr="001E76B7">
        <w:trPr>
          <w:trHeight w:val="182"/>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1.</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MAN TGE</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LOR128</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2.</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DACIA DUSTER</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JBF782</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A3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3.</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MAN TGE</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MCU957</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4.</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RENAULT TRAFIC</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FGE380</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5.</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DACIA DUSTER</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JBN507</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A3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6.</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FORD TRANSIT</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DUC078</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7.</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SKODA ROOMSTER</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DZP104</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A3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8.</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VW TRANSPORTER</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JOL787</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9.</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DACIA DOKKER</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JBN699</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A2</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lastRenderedPageBreak/>
              <w:t>10.</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RENAULT TRAFIC</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FGE437</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11.</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SKODA ROOMSTER</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DZP108</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A3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12.</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RENAULT TRAFIC</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FGE379</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13.</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CITROEN JUMPY</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JGJ584</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14.</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CITROEN BERLINGO</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KMJ542</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15.</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GAZ 5319</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ZUB736</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C4</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16.</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IVECO Kitas</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HDK906</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C4</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17.</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CITROEN BERLINGO</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EUG085</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A1</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18.</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RENAULT C</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HOL026</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C5</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19.</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MAN TGA 26.360</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CNZ554</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C5</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20.</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RENAULT KANGOO</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FFN309</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A1</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21.</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MAZ 5551</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ZUB024</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C5</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22.</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SUBARU FORESTER</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JEF624</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A4</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23.</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KIOTI PX1053</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F295L</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C6</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24.</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SUBARU FORESTER</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HOJ521</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A4</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25.</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JUMZ EO-2621</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5611LC</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C6</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26.</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LIPECKO TG (LTZ) T-40</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5614LC</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C6</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27.</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VOLVO BL71</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6385LY</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C6</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28.</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SUZUKI VITARA</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MUL797</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A3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29.</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TEREX TC35</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A176U</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C6</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30.</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KOMATSU WB93R-5EO</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T148U</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C6</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31.</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CHTZ T-16MG</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7454LM</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C6</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32.</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VALTRA T133H</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T1362A</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C6</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33.</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DACIA DUSTER</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LJV225</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A3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34.</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MTZ BELARUS-52</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5612LC</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C6</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35.</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CHTZ T-16MG</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5618LC</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C6</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36.</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UMEGA SPC12C1.1</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AL5054</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F14</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37.</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DACIA DUSTER</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LJV226</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A3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38.</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SYLAND NP1</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GK807</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F4</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39.</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ANNABURGER HTS 102.27</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LR3499</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F14</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40.</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TASKENTO TG 2PTS-4</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LS2574</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F13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41.</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LIDAGROPROMASH 1PTS-9</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LG0710</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F14</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42.</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PALMS 3650</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F875S</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F14</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43.</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PALMS Kitas</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F011N</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F14</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44.</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MAN TGE</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NDA592</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42.</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MAN TGE</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NDA580</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C3</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46.</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ZIL 130</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ZUB737</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C4</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47.</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TAURIGA TAURAS B1830</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 xml:space="preserve">FV041               </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F8</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48.</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LINDE Kitas</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 xml:space="preserve">X2266A              </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B0</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49.</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TAURIGA TAURAS B 700SP</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 xml:space="preserve">UT331               </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F4</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50.</w:t>
            </w:r>
          </w:p>
        </w:tc>
        <w:tc>
          <w:tcPr>
            <w:tcW w:w="3580" w:type="dxa"/>
            <w:tcBorders>
              <w:top w:val="nil"/>
              <w:left w:val="nil"/>
              <w:bottom w:val="single" w:sz="4" w:space="0" w:color="auto"/>
              <w:right w:val="single" w:sz="4" w:space="0" w:color="auto"/>
            </w:tcBorders>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BRENTEX-TRAILER Kitas</w:t>
            </w:r>
          </w:p>
        </w:tc>
        <w:tc>
          <w:tcPr>
            <w:tcW w:w="2124" w:type="dxa"/>
            <w:tcBorders>
              <w:top w:val="nil"/>
              <w:left w:val="nil"/>
              <w:bottom w:val="single" w:sz="4" w:space="0" w:color="auto"/>
              <w:right w:val="single" w:sz="4" w:space="0" w:color="auto"/>
            </w:tcBorders>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CY455</w:t>
            </w:r>
          </w:p>
        </w:tc>
        <w:tc>
          <w:tcPr>
            <w:tcW w:w="1018"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F4</w:t>
            </w:r>
          </w:p>
        </w:tc>
        <w:tc>
          <w:tcPr>
            <w:tcW w:w="1360" w:type="dxa"/>
            <w:tcBorders>
              <w:top w:val="nil"/>
              <w:left w:val="nil"/>
              <w:bottom w:val="single" w:sz="4" w:space="0" w:color="auto"/>
              <w:right w:val="single" w:sz="4" w:space="0" w:color="auto"/>
            </w:tcBorders>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51.</w:t>
            </w:r>
          </w:p>
        </w:tc>
        <w:tc>
          <w:tcPr>
            <w:tcW w:w="3580"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SCANIA G450</w:t>
            </w:r>
          </w:p>
        </w:tc>
        <w:tc>
          <w:tcPr>
            <w:tcW w:w="2124" w:type="dxa"/>
            <w:tcBorders>
              <w:top w:val="nil"/>
              <w:left w:val="nil"/>
              <w:bottom w:val="single" w:sz="4" w:space="0" w:color="auto"/>
              <w:right w:val="single" w:sz="4" w:space="0" w:color="auto"/>
            </w:tcBorders>
            <w:shd w:val="clear" w:color="000000" w:fill="FFFFFF"/>
            <w:noWrap/>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NRI882</w:t>
            </w:r>
          </w:p>
        </w:tc>
        <w:tc>
          <w:tcPr>
            <w:tcW w:w="1018"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C5</w:t>
            </w:r>
          </w:p>
        </w:tc>
        <w:tc>
          <w:tcPr>
            <w:tcW w:w="1360"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52.</w:t>
            </w:r>
          </w:p>
        </w:tc>
        <w:tc>
          <w:tcPr>
            <w:tcW w:w="3580"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CASE 695SV</w:t>
            </w:r>
          </w:p>
        </w:tc>
        <w:tc>
          <w:tcPr>
            <w:tcW w:w="2124" w:type="dxa"/>
            <w:tcBorders>
              <w:top w:val="nil"/>
              <w:left w:val="nil"/>
              <w:bottom w:val="single" w:sz="4" w:space="0" w:color="auto"/>
              <w:right w:val="single" w:sz="4" w:space="0" w:color="auto"/>
            </w:tcBorders>
            <w:shd w:val="clear" w:color="000000" w:fill="FFFFFF"/>
            <w:noWrap/>
          </w:tcPr>
          <w:p w:rsidR="001E76B7" w:rsidRPr="001E76B7" w:rsidRDefault="001E76B7" w:rsidP="001E76B7">
            <w:pPr>
              <w:rPr>
                <w:rFonts w:eastAsia="Times New Roman" w:cs="Times New Roman"/>
                <w:bCs/>
                <w:color w:val="080000"/>
                <w:sz w:val="24"/>
                <w:szCs w:val="24"/>
              </w:rPr>
            </w:pPr>
            <w:r w:rsidRPr="001E76B7">
              <w:rPr>
                <w:rFonts w:eastAsia="Times New Roman" w:cs="Times New Roman"/>
                <w:sz w:val="20"/>
                <w:szCs w:val="20"/>
              </w:rPr>
              <w:t>I561A</w:t>
            </w:r>
          </w:p>
        </w:tc>
        <w:tc>
          <w:tcPr>
            <w:tcW w:w="1018"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C6</w:t>
            </w:r>
          </w:p>
        </w:tc>
        <w:tc>
          <w:tcPr>
            <w:tcW w:w="1360"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53.</w:t>
            </w:r>
          </w:p>
        </w:tc>
        <w:tc>
          <w:tcPr>
            <w:tcW w:w="3580"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color w:val="080000"/>
                <w:sz w:val="24"/>
                <w:szCs w:val="24"/>
              </w:rPr>
            </w:pPr>
            <w:r w:rsidRPr="001E76B7">
              <w:rPr>
                <w:rFonts w:eastAsia="Times New Roman" w:cs="Times New Roman"/>
                <w:sz w:val="20"/>
                <w:szCs w:val="20"/>
              </w:rPr>
              <w:t>TOYOTA HILUX</w:t>
            </w:r>
          </w:p>
        </w:tc>
        <w:tc>
          <w:tcPr>
            <w:tcW w:w="2124" w:type="dxa"/>
            <w:tcBorders>
              <w:top w:val="nil"/>
              <w:left w:val="nil"/>
              <w:bottom w:val="single" w:sz="4" w:space="0" w:color="auto"/>
              <w:right w:val="single" w:sz="4" w:space="0" w:color="auto"/>
            </w:tcBorders>
            <w:shd w:val="clear" w:color="000000" w:fill="FFFFFF"/>
            <w:noWrap/>
          </w:tcPr>
          <w:p w:rsidR="001E76B7" w:rsidRPr="001E76B7" w:rsidRDefault="001E76B7" w:rsidP="001E76B7">
            <w:pPr>
              <w:rPr>
                <w:rFonts w:eastAsia="Times New Roman" w:cs="Times New Roman"/>
                <w:color w:val="080000"/>
                <w:sz w:val="24"/>
                <w:szCs w:val="24"/>
              </w:rPr>
            </w:pPr>
            <w:r w:rsidRPr="001E76B7">
              <w:rPr>
                <w:rFonts w:eastAsia="Times New Roman" w:cs="Times New Roman"/>
                <w:sz w:val="20"/>
                <w:szCs w:val="20"/>
              </w:rPr>
              <w:t>NHG229</w:t>
            </w:r>
          </w:p>
        </w:tc>
        <w:tc>
          <w:tcPr>
            <w:tcW w:w="1018"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color w:val="080000"/>
                <w:sz w:val="24"/>
                <w:szCs w:val="24"/>
              </w:rPr>
            </w:pPr>
            <w:r w:rsidRPr="001E76B7">
              <w:rPr>
                <w:rFonts w:eastAsia="Times New Roman" w:cs="Times New Roman"/>
                <w:sz w:val="20"/>
                <w:szCs w:val="20"/>
              </w:rPr>
              <w:t>C3</w:t>
            </w:r>
          </w:p>
        </w:tc>
        <w:tc>
          <w:tcPr>
            <w:tcW w:w="1360"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54.</w:t>
            </w:r>
          </w:p>
        </w:tc>
        <w:tc>
          <w:tcPr>
            <w:tcW w:w="3580"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color w:val="080000"/>
                <w:sz w:val="24"/>
                <w:szCs w:val="24"/>
              </w:rPr>
            </w:pPr>
            <w:r w:rsidRPr="001E76B7">
              <w:rPr>
                <w:rFonts w:eastAsia="Times New Roman" w:cs="Times New Roman"/>
                <w:sz w:val="20"/>
                <w:szCs w:val="20"/>
              </w:rPr>
              <w:t>FERRIS 400S</w:t>
            </w:r>
          </w:p>
        </w:tc>
        <w:tc>
          <w:tcPr>
            <w:tcW w:w="2124" w:type="dxa"/>
            <w:tcBorders>
              <w:top w:val="nil"/>
              <w:left w:val="nil"/>
              <w:bottom w:val="single" w:sz="4" w:space="0" w:color="auto"/>
              <w:right w:val="single" w:sz="4" w:space="0" w:color="auto"/>
            </w:tcBorders>
            <w:shd w:val="clear" w:color="000000" w:fill="FFFFFF"/>
            <w:noWrap/>
          </w:tcPr>
          <w:p w:rsidR="001E76B7" w:rsidRPr="001E76B7" w:rsidRDefault="001E76B7" w:rsidP="001E76B7">
            <w:pPr>
              <w:rPr>
                <w:rFonts w:eastAsia="Times New Roman" w:cs="Times New Roman"/>
                <w:color w:val="080000"/>
                <w:sz w:val="24"/>
                <w:szCs w:val="24"/>
              </w:rPr>
            </w:pPr>
            <w:r w:rsidRPr="001E76B7">
              <w:rPr>
                <w:rFonts w:eastAsia="Times New Roman" w:cs="Times New Roman"/>
                <w:color w:val="080000"/>
                <w:sz w:val="24"/>
                <w:szCs w:val="24"/>
              </w:rPr>
              <w:t>400SB2348SRDCE</w:t>
            </w:r>
          </w:p>
        </w:tc>
        <w:tc>
          <w:tcPr>
            <w:tcW w:w="1018"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color w:val="080000"/>
                <w:sz w:val="24"/>
                <w:szCs w:val="24"/>
              </w:rPr>
            </w:pPr>
            <w:r w:rsidRPr="001E76B7">
              <w:rPr>
                <w:rFonts w:eastAsia="Times New Roman" w:cs="Times New Roman"/>
                <w:sz w:val="20"/>
                <w:szCs w:val="20"/>
              </w:rPr>
              <w:t>C6</w:t>
            </w:r>
          </w:p>
        </w:tc>
        <w:tc>
          <w:tcPr>
            <w:tcW w:w="1360"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55.</w:t>
            </w:r>
          </w:p>
        </w:tc>
        <w:tc>
          <w:tcPr>
            <w:tcW w:w="3580"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color w:val="080000"/>
                <w:sz w:val="24"/>
                <w:szCs w:val="24"/>
              </w:rPr>
            </w:pPr>
            <w:r w:rsidRPr="001E76B7">
              <w:rPr>
                <w:rFonts w:eastAsia="Times New Roman" w:cs="Times New Roman"/>
                <w:sz w:val="20"/>
                <w:szCs w:val="20"/>
              </w:rPr>
              <w:t>SNAPER ZTX 350</w:t>
            </w:r>
          </w:p>
        </w:tc>
        <w:tc>
          <w:tcPr>
            <w:tcW w:w="2124" w:type="dxa"/>
            <w:tcBorders>
              <w:top w:val="nil"/>
              <w:left w:val="nil"/>
              <w:bottom w:val="single" w:sz="4" w:space="0" w:color="auto"/>
              <w:right w:val="single" w:sz="4" w:space="0" w:color="auto"/>
            </w:tcBorders>
            <w:shd w:val="clear" w:color="000000" w:fill="FFFFFF"/>
            <w:noWrap/>
          </w:tcPr>
          <w:p w:rsidR="001E76B7" w:rsidRPr="001E76B7" w:rsidRDefault="001E76B7" w:rsidP="001E76B7">
            <w:pPr>
              <w:rPr>
                <w:rFonts w:eastAsia="Times New Roman" w:cs="Times New Roman"/>
                <w:color w:val="080000"/>
                <w:sz w:val="24"/>
                <w:szCs w:val="24"/>
              </w:rPr>
            </w:pPr>
            <w:r w:rsidRPr="001E76B7">
              <w:rPr>
                <w:rFonts w:eastAsia="Times New Roman" w:cs="Times New Roman"/>
                <w:color w:val="080000"/>
                <w:sz w:val="24"/>
                <w:szCs w:val="24"/>
              </w:rPr>
              <w:t>4002350787</w:t>
            </w:r>
          </w:p>
        </w:tc>
        <w:tc>
          <w:tcPr>
            <w:tcW w:w="1018"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color w:val="080000"/>
                <w:sz w:val="24"/>
                <w:szCs w:val="24"/>
              </w:rPr>
            </w:pPr>
            <w:r w:rsidRPr="001E76B7">
              <w:rPr>
                <w:rFonts w:eastAsia="Times New Roman" w:cs="Times New Roman"/>
                <w:sz w:val="20"/>
                <w:szCs w:val="20"/>
              </w:rPr>
              <w:t>C6</w:t>
            </w:r>
          </w:p>
        </w:tc>
        <w:tc>
          <w:tcPr>
            <w:tcW w:w="1360"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sz w:val="24"/>
                <w:szCs w:val="24"/>
              </w:rPr>
            </w:pPr>
            <w:r w:rsidRPr="001E76B7">
              <w:rPr>
                <w:rFonts w:eastAsia="Times New Roman" w:cs="Times New Roman"/>
                <w:sz w:val="20"/>
                <w:szCs w:val="20"/>
              </w:rPr>
              <w:t>2026-05-31</w:t>
            </w:r>
          </w:p>
        </w:tc>
      </w:tr>
      <w:tr w:rsidR="001E76B7" w:rsidRPr="001E76B7" w:rsidTr="001E76B7">
        <w:trPr>
          <w:trHeight w:val="300"/>
        </w:trPr>
        <w:tc>
          <w:tcPr>
            <w:tcW w:w="660" w:type="dxa"/>
            <w:tcBorders>
              <w:top w:val="nil"/>
              <w:left w:val="single" w:sz="4" w:space="0" w:color="auto"/>
              <w:bottom w:val="single" w:sz="4" w:space="0" w:color="auto"/>
              <w:right w:val="single" w:sz="4" w:space="0" w:color="auto"/>
            </w:tcBorders>
            <w:noWrap/>
            <w:vAlign w:val="bottom"/>
            <w:hideMark/>
          </w:tcPr>
          <w:p w:rsidR="001E76B7" w:rsidRPr="001E76B7" w:rsidRDefault="001E76B7" w:rsidP="001E76B7">
            <w:pPr>
              <w:jc w:val="center"/>
              <w:rPr>
                <w:rFonts w:eastAsia="Times New Roman" w:cs="Times New Roman"/>
                <w:bCs/>
                <w:color w:val="000000"/>
                <w:sz w:val="24"/>
                <w:szCs w:val="24"/>
              </w:rPr>
            </w:pPr>
            <w:r w:rsidRPr="001E76B7">
              <w:rPr>
                <w:rFonts w:eastAsia="Times New Roman" w:cs="Times New Roman"/>
                <w:bCs/>
                <w:color w:val="000000"/>
                <w:sz w:val="24"/>
                <w:szCs w:val="24"/>
              </w:rPr>
              <w:t>56.</w:t>
            </w:r>
          </w:p>
        </w:tc>
        <w:tc>
          <w:tcPr>
            <w:tcW w:w="3580" w:type="dxa"/>
            <w:tcBorders>
              <w:top w:val="nil"/>
              <w:left w:val="nil"/>
              <w:bottom w:val="single" w:sz="4" w:space="0" w:color="auto"/>
              <w:right w:val="single" w:sz="4" w:space="0" w:color="auto"/>
            </w:tcBorders>
            <w:shd w:val="clear" w:color="000000" w:fill="FFFFFF"/>
            <w:noWrap/>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00HUSQVARNA R 418Ts AWD</w:t>
            </w:r>
          </w:p>
        </w:tc>
        <w:tc>
          <w:tcPr>
            <w:tcW w:w="2124" w:type="dxa"/>
            <w:tcBorders>
              <w:top w:val="nil"/>
              <w:left w:val="nil"/>
              <w:bottom w:val="single" w:sz="4" w:space="0" w:color="auto"/>
              <w:right w:val="single" w:sz="4" w:space="0" w:color="auto"/>
            </w:tcBorders>
            <w:shd w:val="clear" w:color="000000" w:fill="FFFFFF"/>
            <w:noWrap/>
            <w:hideMark/>
          </w:tcPr>
          <w:p w:rsidR="001E76B7" w:rsidRPr="001E76B7" w:rsidRDefault="001E76B7" w:rsidP="001E76B7">
            <w:pPr>
              <w:rPr>
                <w:rFonts w:eastAsia="Times New Roman" w:cs="Times New Roman"/>
                <w:bCs/>
                <w:color w:val="080000"/>
                <w:sz w:val="24"/>
                <w:szCs w:val="24"/>
              </w:rPr>
            </w:pPr>
            <w:r w:rsidRPr="001E76B7">
              <w:rPr>
                <w:rFonts w:eastAsia="Times New Roman" w:cs="Times New Roman"/>
                <w:bCs/>
                <w:color w:val="080000"/>
                <w:sz w:val="24"/>
                <w:szCs w:val="24"/>
              </w:rPr>
              <w:t>5041878-10</w:t>
            </w:r>
          </w:p>
        </w:tc>
        <w:tc>
          <w:tcPr>
            <w:tcW w:w="1018" w:type="dxa"/>
            <w:tcBorders>
              <w:top w:val="nil"/>
              <w:left w:val="nil"/>
              <w:bottom w:val="single" w:sz="4" w:space="0" w:color="auto"/>
              <w:right w:val="single" w:sz="4" w:space="0" w:color="auto"/>
            </w:tcBorders>
            <w:shd w:val="clear" w:color="000000" w:fill="FFFFFF"/>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C6</w:t>
            </w:r>
          </w:p>
        </w:tc>
        <w:tc>
          <w:tcPr>
            <w:tcW w:w="1360" w:type="dxa"/>
            <w:tcBorders>
              <w:top w:val="nil"/>
              <w:left w:val="nil"/>
              <w:bottom w:val="single" w:sz="4" w:space="0" w:color="auto"/>
              <w:right w:val="single" w:sz="4" w:space="0" w:color="auto"/>
            </w:tcBorders>
            <w:shd w:val="clear" w:color="000000" w:fill="FFFFFF"/>
            <w:noWrap/>
            <w:hideMark/>
          </w:tcPr>
          <w:p w:rsidR="001E76B7" w:rsidRPr="001E76B7" w:rsidRDefault="001E76B7" w:rsidP="001E76B7">
            <w:pPr>
              <w:jc w:val="center"/>
              <w:rPr>
                <w:rFonts w:eastAsia="Times New Roman" w:cs="Times New Roman"/>
                <w:bCs/>
                <w:color w:val="080000"/>
                <w:sz w:val="24"/>
                <w:szCs w:val="24"/>
              </w:rPr>
            </w:pPr>
            <w:r w:rsidRPr="001E76B7">
              <w:rPr>
                <w:rFonts w:eastAsia="Times New Roman" w:cs="Times New Roman"/>
                <w:sz w:val="20"/>
                <w:szCs w:val="20"/>
              </w:rPr>
              <w:t>2026-05-31</w:t>
            </w:r>
          </w:p>
        </w:tc>
      </w:tr>
    </w:tbl>
    <w:p w:rsidR="007A010C" w:rsidRDefault="007A010C" w:rsidP="007A010C">
      <w:pPr>
        <w:tabs>
          <w:tab w:val="left" w:pos="540"/>
        </w:tabs>
        <w:jc w:val="both"/>
        <w:rPr>
          <w:rFonts w:eastAsia="Times New Roman" w:cs="Times New Roman"/>
          <w:b/>
          <w:sz w:val="24"/>
          <w:szCs w:val="24"/>
        </w:rPr>
      </w:pPr>
    </w:p>
    <w:p w:rsidR="007A010C" w:rsidRPr="007A010C" w:rsidRDefault="007A010C" w:rsidP="007A010C">
      <w:pPr>
        <w:tabs>
          <w:tab w:val="left" w:pos="540"/>
        </w:tabs>
        <w:jc w:val="both"/>
        <w:rPr>
          <w:rFonts w:eastAsia="Times New Roman" w:cs="Times New Roman"/>
          <w:b/>
          <w:sz w:val="24"/>
          <w:szCs w:val="24"/>
        </w:rPr>
      </w:pPr>
    </w:p>
    <w:p w:rsidR="007A010C" w:rsidRPr="007A010C" w:rsidRDefault="007A010C" w:rsidP="007A010C">
      <w:pPr>
        <w:numPr>
          <w:ilvl w:val="0"/>
          <w:numId w:val="5"/>
        </w:numPr>
        <w:tabs>
          <w:tab w:val="left" w:pos="0"/>
          <w:tab w:val="left" w:pos="360"/>
        </w:tabs>
        <w:jc w:val="center"/>
        <w:rPr>
          <w:rFonts w:eastAsia="Times New Roman" w:cs="Times New Roman"/>
          <w:b/>
          <w:sz w:val="24"/>
          <w:szCs w:val="24"/>
          <w:lang w:eastAsia="lt-LT"/>
        </w:rPr>
      </w:pPr>
      <w:r w:rsidRPr="007A010C">
        <w:rPr>
          <w:rFonts w:eastAsia="Times New Roman" w:cs="Times New Roman"/>
          <w:b/>
          <w:sz w:val="24"/>
          <w:szCs w:val="24"/>
          <w:lang w:eastAsia="lt-LT"/>
        </w:rPr>
        <w:t xml:space="preserve">DRAUDIMO ĮMOKOS </w:t>
      </w:r>
    </w:p>
    <w:p w:rsidR="007A010C" w:rsidRPr="007A010C" w:rsidRDefault="007A010C" w:rsidP="007A010C">
      <w:pPr>
        <w:tabs>
          <w:tab w:val="left" w:pos="0"/>
          <w:tab w:val="left" w:pos="360"/>
        </w:tabs>
        <w:rPr>
          <w:rFonts w:eastAsia="Times New Roman" w:cs="Times New Roman"/>
          <w:sz w:val="24"/>
          <w:szCs w:val="24"/>
          <w:lang w:eastAsia="lt-LT"/>
        </w:rPr>
      </w:pPr>
    </w:p>
    <w:p w:rsidR="007A010C" w:rsidRPr="007A010C" w:rsidRDefault="007A010C" w:rsidP="007A010C">
      <w:pPr>
        <w:numPr>
          <w:ilvl w:val="1"/>
          <w:numId w:val="5"/>
        </w:numPr>
        <w:tabs>
          <w:tab w:val="clear" w:pos="720"/>
          <w:tab w:val="num" w:pos="0"/>
          <w:tab w:val="left" w:pos="567"/>
        </w:tabs>
        <w:ind w:left="0" w:firstLine="709"/>
        <w:jc w:val="both"/>
        <w:rPr>
          <w:rFonts w:eastAsia="Times New Roman" w:cs="Times New Roman"/>
          <w:sz w:val="24"/>
          <w:szCs w:val="24"/>
          <w:lang w:eastAsia="lt-LT"/>
        </w:rPr>
      </w:pPr>
      <w:r w:rsidRPr="007A010C">
        <w:rPr>
          <w:rFonts w:eastAsia="Times New Roman" w:cs="Times New Roman"/>
          <w:sz w:val="24"/>
          <w:szCs w:val="24"/>
          <w:lang w:eastAsia="lt-LT"/>
        </w:rPr>
        <w:t xml:space="preserve">Bendra metinė sutarties kaina -   </w:t>
      </w:r>
      <w:proofErr w:type="spellStart"/>
      <w:r w:rsidRPr="001E76B7">
        <w:rPr>
          <w:rFonts w:eastAsia="Times New Roman" w:cs="Times New Roman"/>
          <w:sz w:val="24"/>
          <w:szCs w:val="24"/>
          <w:highlight w:val="yellow"/>
          <w:lang w:eastAsia="lt-LT"/>
        </w:rPr>
        <w:t>Eur</w:t>
      </w:r>
      <w:proofErr w:type="spellEnd"/>
      <w:r w:rsidRPr="001E76B7">
        <w:rPr>
          <w:rFonts w:eastAsia="Times New Roman" w:cs="Times New Roman"/>
          <w:sz w:val="24"/>
          <w:szCs w:val="24"/>
          <w:highlight w:val="yellow"/>
          <w:lang w:eastAsia="lt-LT"/>
        </w:rPr>
        <w:t>.</w:t>
      </w:r>
      <w:r w:rsidRPr="007A010C">
        <w:rPr>
          <w:rFonts w:eastAsia="Times New Roman" w:cs="Times New Roman"/>
          <w:sz w:val="24"/>
          <w:szCs w:val="24"/>
          <w:lang w:eastAsia="lt-LT"/>
        </w:rPr>
        <w:t xml:space="preserve"> </w:t>
      </w:r>
    </w:p>
    <w:p w:rsidR="007A010C" w:rsidRPr="007A010C" w:rsidRDefault="007A010C" w:rsidP="007A010C">
      <w:pPr>
        <w:numPr>
          <w:ilvl w:val="1"/>
          <w:numId w:val="5"/>
        </w:numPr>
        <w:tabs>
          <w:tab w:val="clear" w:pos="720"/>
          <w:tab w:val="num" w:pos="0"/>
          <w:tab w:val="left" w:pos="540"/>
        </w:tabs>
        <w:ind w:left="0" w:firstLine="709"/>
        <w:jc w:val="both"/>
        <w:rPr>
          <w:rFonts w:eastAsia="Times New Roman" w:cs="Times New Roman"/>
          <w:sz w:val="24"/>
          <w:szCs w:val="24"/>
          <w:lang w:eastAsia="lt-LT"/>
        </w:rPr>
      </w:pPr>
      <w:r w:rsidRPr="007A010C">
        <w:rPr>
          <w:rFonts w:eastAsia="Times New Roman" w:cs="Times New Roman"/>
          <w:sz w:val="24"/>
          <w:szCs w:val="24"/>
          <w:lang w:eastAsia="lt-LT"/>
        </w:rPr>
        <w:t>Metiniai TPVCAPD įkainiai vienai transporto priemonei:</w:t>
      </w:r>
    </w:p>
    <w:p w:rsidR="007A010C" w:rsidRPr="007A010C" w:rsidRDefault="007A010C" w:rsidP="007A010C">
      <w:pPr>
        <w:tabs>
          <w:tab w:val="left" w:pos="540"/>
        </w:tabs>
        <w:jc w:val="both"/>
        <w:rPr>
          <w:rFonts w:eastAsia="Times New Roman" w:cs="Times New Roman"/>
          <w:sz w:val="24"/>
          <w:szCs w:val="24"/>
          <w:lang w:eastAsia="lt-LT"/>
        </w:rPr>
      </w:pPr>
    </w:p>
    <w:tbl>
      <w:tblPr>
        <w:tblW w:w="9351" w:type="dxa"/>
        <w:jc w:val="center"/>
        <w:tblLook w:val="04A0" w:firstRow="1" w:lastRow="0" w:firstColumn="1" w:lastColumn="0" w:noHBand="0" w:noVBand="1"/>
      </w:tblPr>
      <w:tblGrid>
        <w:gridCol w:w="987"/>
        <w:gridCol w:w="5106"/>
        <w:gridCol w:w="3252"/>
        <w:gridCol w:w="6"/>
      </w:tblGrid>
      <w:tr w:rsidR="007A010C" w:rsidRPr="007A010C" w:rsidTr="001E76B7">
        <w:trPr>
          <w:gridAfter w:val="1"/>
          <w:wAfter w:w="6" w:type="dxa"/>
          <w:trHeight w:val="300"/>
          <w:jc w:val="center"/>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tcPr>
          <w:p w:rsidR="007A010C" w:rsidRPr="007A010C" w:rsidRDefault="007A010C" w:rsidP="007A010C">
            <w:pPr>
              <w:tabs>
                <w:tab w:val="left" w:pos="540"/>
              </w:tabs>
              <w:jc w:val="both"/>
              <w:rPr>
                <w:rFonts w:eastAsia="Times New Roman" w:cs="Times New Roman"/>
                <w:bCs/>
                <w:sz w:val="24"/>
                <w:szCs w:val="24"/>
                <w:lang w:eastAsia="lt-LT"/>
              </w:rPr>
            </w:pPr>
            <w:r w:rsidRPr="007A010C">
              <w:rPr>
                <w:rFonts w:eastAsia="Times New Roman" w:cs="Times New Roman"/>
                <w:bCs/>
                <w:sz w:val="24"/>
                <w:szCs w:val="24"/>
                <w:lang w:eastAsia="lt-LT"/>
              </w:rPr>
              <w:t>Eil. Nr.</w:t>
            </w:r>
          </w:p>
        </w:tc>
        <w:tc>
          <w:tcPr>
            <w:tcW w:w="5106" w:type="dxa"/>
            <w:tcBorders>
              <w:top w:val="single" w:sz="4" w:space="0" w:color="auto"/>
              <w:left w:val="nil"/>
              <w:bottom w:val="single" w:sz="4" w:space="0" w:color="auto"/>
              <w:right w:val="single" w:sz="4" w:space="0" w:color="auto"/>
            </w:tcBorders>
            <w:shd w:val="clear" w:color="auto" w:fill="FFFFFF"/>
            <w:vAlign w:val="center"/>
          </w:tcPr>
          <w:p w:rsidR="007A010C" w:rsidRPr="007A010C" w:rsidRDefault="007A010C" w:rsidP="007A010C">
            <w:pPr>
              <w:tabs>
                <w:tab w:val="left" w:pos="540"/>
              </w:tabs>
              <w:jc w:val="both"/>
              <w:rPr>
                <w:rFonts w:eastAsia="Times New Roman" w:cs="Times New Roman"/>
                <w:bCs/>
                <w:sz w:val="24"/>
                <w:szCs w:val="24"/>
                <w:lang w:eastAsia="lt-LT"/>
              </w:rPr>
            </w:pPr>
            <w:r w:rsidRPr="007A010C">
              <w:rPr>
                <w:rFonts w:eastAsia="Times New Roman" w:cs="Times New Roman"/>
                <w:bCs/>
                <w:sz w:val="24"/>
                <w:szCs w:val="24"/>
                <w:lang w:eastAsia="lt-LT"/>
              </w:rPr>
              <w:t>Transporto priemonės tipas</w:t>
            </w:r>
          </w:p>
        </w:tc>
        <w:tc>
          <w:tcPr>
            <w:tcW w:w="3252" w:type="dxa"/>
            <w:tcBorders>
              <w:top w:val="single" w:sz="4" w:space="0" w:color="auto"/>
              <w:left w:val="nil"/>
              <w:bottom w:val="single" w:sz="4" w:space="0" w:color="auto"/>
              <w:right w:val="single" w:sz="4" w:space="0" w:color="auto"/>
            </w:tcBorders>
            <w:shd w:val="clear" w:color="auto" w:fill="FFFFFF"/>
            <w:vAlign w:val="center"/>
          </w:tcPr>
          <w:p w:rsidR="007A010C" w:rsidRPr="007A010C" w:rsidRDefault="007A010C" w:rsidP="007A010C">
            <w:pPr>
              <w:tabs>
                <w:tab w:val="left" w:pos="540"/>
              </w:tabs>
              <w:jc w:val="both"/>
              <w:rPr>
                <w:rFonts w:eastAsia="Times New Roman" w:cs="Times New Roman"/>
                <w:bCs/>
                <w:sz w:val="24"/>
                <w:szCs w:val="24"/>
                <w:lang w:eastAsia="lt-LT"/>
              </w:rPr>
            </w:pPr>
            <w:r w:rsidRPr="007A010C">
              <w:rPr>
                <w:rFonts w:eastAsia="Times New Roman" w:cs="Times New Roman"/>
                <w:bCs/>
                <w:sz w:val="24"/>
                <w:szCs w:val="24"/>
                <w:lang w:eastAsia="lt-LT"/>
              </w:rPr>
              <w:t xml:space="preserve">Metinė įmoka vienai TP, </w:t>
            </w:r>
            <w:proofErr w:type="spellStart"/>
            <w:r w:rsidRPr="007A010C">
              <w:rPr>
                <w:rFonts w:eastAsia="Times New Roman" w:cs="Times New Roman"/>
                <w:bCs/>
                <w:sz w:val="24"/>
                <w:szCs w:val="24"/>
                <w:lang w:eastAsia="lt-LT"/>
              </w:rPr>
              <w:t>Eur</w:t>
            </w:r>
            <w:proofErr w:type="spellEnd"/>
          </w:p>
        </w:tc>
      </w:tr>
      <w:tr w:rsidR="007A010C" w:rsidRPr="007A010C" w:rsidTr="001E76B7">
        <w:trPr>
          <w:trHeight w:val="300"/>
          <w:jc w:val="center"/>
        </w:trPr>
        <w:tc>
          <w:tcPr>
            <w:tcW w:w="987" w:type="dxa"/>
            <w:tcBorders>
              <w:top w:val="nil"/>
              <w:left w:val="single" w:sz="4" w:space="0" w:color="auto"/>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center"/>
              <w:rPr>
                <w:rFonts w:eastAsia="Times New Roman" w:cs="Times New Roman"/>
                <w:sz w:val="24"/>
                <w:szCs w:val="24"/>
                <w:lang w:eastAsia="lt-LT"/>
              </w:rPr>
            </w:pPr>
            <w:r w:rsidRPr="007A010C">
              <w:rPr>
                <w:rFonts w:eastAsia="Times New Roman" w:cs="Times New Roman"/>
                <w:sz w:val="24"/>
                <w:szCs w:val="24"/>
                <w:lang w:eastAsia="lt-LT"/>
              </w:rPr>
              <w:t>1</w:t>
            </w:r>
          </w:p>
        </w:tc>
        <w:tc>
          <w:tcPr>
            <w:tcW w:w="5106" w:type="dxa"/>
            <w:tcBorders>
              <w:top w:val="nil"/>
              <w:left w:val="nil"/>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both"/>
              <w:rPr>
                <w:rFonts w:eastAsia="Times New Roman" w:cs="Times New Roman"/>
                <w:sz w:val="24"/>
                <w:szCs w:val="24"/>
                <w:lang w:eastAsia="lt-LT"/>
              </w:rPr>
            </w:pPr>
            <w:r w:rsidRPr="007A010C">
              <w:rPr>
                <w:rFonts w:eastAsia="Times New Roman" w:cs="Times New Roman"/>
                <w:sz w:val="24"/>
                <w:szCs w:val="24"/>
                <w:lang w:eastAsia="lt-LT"/>
              </w:rPr>
              <w:t>Lengvieji automobiliai</w:t>
            </w:r>
          </w:p>
        </w:tc>
        <w:tc>
          <w:tcPr>
            <w:tcW w:w="3258" w:type="dxa"/>
            <w:gridSpan w:val="2"/>
            <w:tcBorders>
              <w:top w:val="nil"/>
              <w:left w:val="nil"/>
              <w:bottom w:val="single" w:sz="4" w:space="0" w:color="auto"/>
              <w:right w:val="single" w:sz="4" w:space="0" w:color="auto"/>
            </w:tcBorders>
          </w:tcPr>
          <w:p w:rsidR="007A010C" w:rsidRPr="007A010C" w:rsidRDefault="007A010C" w:rsidP="007A010C">
            <w:pPr>
              <w:tabs>
                <w:tab w:val="left" w:pos="540"/>
              </w:tabs>
              <w:jc w:val="center"/>
              <w:rPr>
                <w:rFonts w:eastAsia="Times New Roman" w:cs="Times New Roman"/>
                <w:sz w:val="24"/>
                <w:szCs w:val="24"/>
                <w:lang w:eastAsia="lt-LT"/>
              </w:rPr>
            </w:pPr>
          </w:p>
        </w:tc>
      </w:tr>
      <w:tr w:rsidR="007A010C" w:rsidRPr="007A010C" w:rsidTr="001E76B7">
        <w:trPr>
          <w:trHeight w:val="300"/>
          <w:jc w:val="center"/>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center"/>
              <w:rPr>
                <w:rFonts w:eastAsia="Times New Roman" w:cs="Times New Roman"/>
                <w:sz w:val="24"/>
                <w:szCs w:val="24"/>
                <w:lang w:eastAsia="lt-LT"/>
              </w:rPr>
            </w:pPr>
            <w:r w:rsidRPr="007A010C">
              <w:rPr>
                <w:rFonts w:eastAsia="Times New Roman" w:cs="Times New Roman"/>
                <w:sz w:val="24"/>
                <w:szCs w:val="24"/>
                <w:lang w:eastAsia="lt-LT"/>
              </w:rPr>
              <w:t>2</w:t>
            </w:r>
          </w:p>
        </w:tc>
        <w:tc>
          <w:tcPr>
            <w:tcW w:w="5106" w:type="dxa"/>
            <w:tcBorders>
              <w:top w:val="single" w:sz="4" w:space="0" w:color="auto"/>
              <w:left w:val="nil"/>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both"/>
              <w:rPr>
                <w:rFonts w:eastAsia="Times New Roman" w:cs="Times New Roman"/>
                <w:sz w:val="24"/>
                <w:szCs w:val="24"/>
                <w:lang w:eastAsia="lt-LT"/>
              </w:rPr>
            </w:pPr>
            <w:r w:rsidRPr="007A010C">
              <w:rPr>
                <w:rFonts w:eastAsia="Times New Roman" w:cs="Times New Roman"/>
                <w:sz w:val="24"/>
                <w:szCs w:val="24"/>
                <w:lang w:eastAsia="lt-LT"/>
              </w:rPr>
              <w:t>Krovininiai automobiliai iki 3,5 t</w:t>
            </w:r>
          </w:p>
        </w:tc>
        <w:tc>
          <w:tcPr>
            <w:tcW w:w="3258" w:type="dxa"/>
            <w:gridSpan w:val="2"/>
            <w:tcBorders>
              <w:top w:val="single" w:sz="4" w:space="0" w:color="auto"/>
              <w:left w:val="nil"/>
              <w:bottom w:val="single" w:sz="4" w:space="0" w:color="auto"/>
              <w:right w:val="single" w:sz="4" w:space="0" w:color="auto"/>
            </w:tcBorders>
          </w:tcPr>
          <w:p w:rsidR="007A010C" w:rsidRPr="007A010C" w:rsidRDefault="007A010C" w:rsidP="007A010C">
            <w:pPr>
              <w:tabs>
                <w:tab w:val="left" w:pos="540"/>
              </w:tabs>
              <w:jc w:val="center"/>
              <w:rPr>
                <w:rFonts w:eastAsia="Times New Roman" w:cs="Times New Roman"/>
                <w:sz w:val="24"/>
                <w:szCs w:val="24"/>
                <w:lang w:eastAsia="lt-LT"/>
              </w:rPr>
            </w:pPr>
          </w:p>
        </w:tc>
      </w:tr>
      <w:tr w:rsidR="007A010C" w:rsidRPr="007A010C" w:rsidTr="001E76B7">
        <w:trPr>
          <w:trHeight w:val="300"/>
          <w:jc w:val="center"/>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center"/>
              <w:rPr>
                <w:rFonts w:eastAsia="Times New Roman" w:cs="Times New Roman"/>
                <w:sz w:val="24"/>
                <w:szCs w:val="24"/>
                <w:lang w:eastAsia="lt-LT"/>
              </w:rPr>
            </w:pPr>
            <w:r w:rsidRPr="007A010C">
              <w:rPr>
                <w:rFonts w:eastAsia="Times New Roman" w:cs="Times New Roman"/>
                <w:sz w:val="24"/>
                <w:szCs w:val="24"/>
                <w:lang w:eastAsia="lt-LT"/>
              </w:rPr>
              <w:t>3</w:t>
            </w:r>
          </w:p>
        </w:tc>
        <w:tc>
          <w:tcPr>
            <w:tcW w:w="5106" w:type="dxa"/>
            <w:tcBorders>
              <w:top w:val="single" w:sz="4" w:space="0" w:color="auto"/>
              <w:left w:val="nil"/>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both"/>
              <w:rPr>
                <w:rFonts w:eastAsia="Times New Roman" w:cs="Times New Roman"/>
                <w:sz w:val="24"/>
                <w:szCs w:val="24"/>
                <w:lang w:eastAsia="lt-LT"/>
              </w:rPr>
            </w:pPr>
            <w:r w:rsidRPr="007A010C">
              <w:rPr>
                <w:rFonts w:eastAsia="Times New Roman" w:cs="Times New Roman"/>
                <w:sz w:val="24"/>
                <w:szCs w:val="24"/>
                <w:lang w:eastAsia="lt-LT"/>
              </w:rPr>
              <w:t>Krovininiai automobiliai nuo 3,5t. iki 12 t. (galiojimo teritorija - Lietuva)</w:t>
            </w:r>
          </w:p>
        </w:tc>
        <w:tc>
          <w:tcPr>
            <w:tcW w:w="3258" w:type="dxa"/>
            <w:gridSpan w:val="2"/>
            <w:tcBorders>
              <w:top w:val="single" w:sz="4" w:space="0" w:color="auto"/>
              <w:left w:val="nil"/>
              <w:bottom w:val="single" w:sz="4" w:space="0" w:color="auto"/>
              <w:right w:val="single" w:sz="4" w:space="0" w:color="auto"/>
            </w:tcBorders>
          </w:tcPr>
          <w:p w:rsidR="007A010C" w:rsidRPr="007A010C" w:rsidRDefault="007A010C" w:rsidP="007A010C">
            <w:pPr>
              <w:tabs>
                <w:tab w:val="left" w:pos="540"/>
              </w:tabs>
              <w:jc w:val="center"/>
              <w:rPr>
                <w:rFonts w:eastAsia="Times New Roman" w:cs="Times New Roman"/>
                <w:sz w:val="24"/>
                <w:szCs w:val="24"/>
                <w:lang w:eastAsia="lt-LT"/>
              </w:rPr>
            </w:pPr>
          </w:p>
        </w:tc>
      </w:tr>
      <w:tr w:rsidR="007A010C" w:rsidRPr="007A010C" w:rsidTr="001E76B7">
        <w:trPr>
          <w:trHeight w:val="300"/>
          <w:jc w:val="center"/>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center"/>
              <w:rPr>
                <w:rFonts w:eastAsia="Times New Roman" w:cs="Times New Roman"/>
                <w:sz w:val="24"/>
                <w:szCs w:val="24"/>
                <w:lang w:eastAsia="lt-LT"/>
              </w:rPr>
            </w:pPr>
            <w:r w:rsidRPr="007A010C">
              <w:rPr>
                <w:rFonts w:eastAsia="Times New Roman" w:cs="Times New Roman"/>
                <w:sz w:val="24"/>
                <w:szCs w:val="24"/>
                <w:lang w:eastAsia="lt-LT"/>
              </w:rPr>
              <w:t>4</w:t>
            </w:r>
          </w:p>
        </w:tc>
        <w:tc>
          <w:tcPr>
            <w:tcW w:w="5106" w:type="dxa"/>
            <w:tcBorders>
              <w:top w:val="single" w:sz="4" w:space="0" w:color="auto"/>
              <w:left w:val="nil"/>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both"/>
              <w:rPr>
                <w:rFonts w:eastAsia="Times New Roman" w:cs="Times New Roman"/>
                <w:sz w:val="24"/>
                <w:szCs w:val="24"/>
                <w:lang w:eastAsia="lt-LT"/>
              </w:rPr>
            </w:pPr>
            <w:r w:rsidRPr="007A010C">
              <w:rPr>
                <w:rFonts w:eastAsia="Times New Roman" w:cs="Times New Roman"/>
                <w:sz w:val="24"/>
                <w:szCs w:val="24"/>
                <w:lang w:eastAsia="lt-LT"/>
              </w:rPr>
              <w:t>Krovininiai automobiliai virš 12 t. (galiojimo teritorija - Lietuva)</w:t>
            </w:r>
          </w:p>
        </w:tc>
        <w:tc>
          <w:tcPr>
            <w:tcW w:w="3258" w:type="dxa"/>
            <w:gridSpan w:val="2"/>
            <w:tcBorders>
              <w:top w:val="single" w:sz="4" w:space="0" w:color="auto"/>
              <w:left w:val="nil"/>
              <w:bottom w:val="single" w:sz="4" w:space="0" w:color="auto"/>
              <w:right w:val="single" w:sz="4" w:space="0" w:color="auto"/>
            </w:tcBorders>
          </w:tcPr>
          <w:p w:rsidR="007A010C" w:rsidRPr="007A010C" w:rsidRDefault="007A010C" w:rsidP="007A010C">
            <w:pPr>
              <w:tabs>
                <w:tab w:val="left" w:pos="540"/>
              </w:tabs>
              <w:jc w:val="center"/>
              <w:rPr>
                <w:rFonts w:eastAsia="Times New Roman" w:cs="Times New Roman"/>
                <w:sz w:val="24"/>
                <w:szCs w:val="24"/>
                <w:lang w:eastAsia="lt-LT"/>
              </w:rPr>
            </w:pPr>
          </w:p>
        </w:tc>
      </w:tr>
      <w:tr w:rsidR="007A010C" w:rsidRPr="007A010C" w:rsidTr="001E76B7">
        <w:trPr>
          <w:trHeight w:val="300"/>
          <w:jc w:val="center"/>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center"/>
              <w:rPr>
                <w:rFonts w:eastAsia="Times New Roman" w:cs="Times New Roman"/>
                <w:sz w:val="24"/>
                <w:szCs w:val="24"/>
                <w:lang w:eastAsia="lt-LT"/>
              </w:rPr>
            </w:pPr>
            <w:r w:rsidRPr="007A010C">
              <w:rPr>
                <w:rFonts w:eastAsia="Times New Roman" w:cs="Times New Roman"/>
                <w:sz w:val="24"/>
                <w:szCs w:val="24"/>
                <w:lang w:eastAsia="lt-LT"/>
              </w:rPr>
              <w:t>5</w:t>
            </w:r>
          </w:p>
        </w:tc>
        <w:tc>
          <w:tcPr>
            <w:tcW w:w="5106" w:type="dxa"/>
            <w:tcBorders>
              <w:top w:val="single" w:sz="4" w:space="0" w:color="auto"/>
              <w:left w:val="nil"/>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both"/>
              <w:rPr>
                <w:rFonts w:eastAsia="Times New Roman" w:cs="Times New Roman"/>
                <w:sz w:val="24"/>
                <w:szCs w:val="24"/>
                <w:lang w:eastAsia="lt-LT"/>
              </w:rPr>
            </w:pPr>
            <w:r w:rsidRPr="007A010C">
              <w:rPr>
                <w:rFonts w:eastAsia="Times New Roman" w:cs="Times New Roman"/>
                <w:sz w:val="24"/>
                <w:szCs w:val="24"/>
                <w:lang w:eastAsia="lt-LT"/>
              </w:rPr>
              <w:t>Traktoriai ir savaeigiai mechanizmai</w:t>
            </w:r>
          </w:p>
        </w:tc>
        <w:tc>
          <w:tcPr>
            <w:tcW w:w="3258" w:type="dxa"/>
            <w:gridSpan w:val="2"/>
            <w:tcBorders>
              <w:top w:val="single" w:sz="4" w:space="0" w:color="auto"/>
              <w:left w:val="nil"/>
              <w:bottom w:val="single" w:sz="4" w:space="0" w:color="auto"/>
              <w:right w:val="single" w:sz="4" w:space="0" w:color="auto"/>
            </w:tcBorders>
          </w:tcPr>
          <w:p w:rsidR="007A010C" w:rsidRPr="007A010C" w:rsidRDefault="007A010C" w:rsidP="007A010C">
            <w:pPr>
              <w:tabs>
                <w:tab w:val="left" w:pos="540"/>
              </w:tabs>
              <w:jc w:val="center"/>
              <w:rPr>
                <w:rFonts w:eastAsia="Times New Roman" w:cs="Times New Roman"/>
                <w:sz w:val="24"/>
                <w:szCs w:val="24"/>
                <w:lang w:eastAsia="lt-LT"/>
              </w:rPr>
            </w:pPr>
          </w:p>
        </w:tc>
      </w:tr>
      <w:tr w:rsidR="007A010C" w:rsidRPr="007A010C" w:rsidTr="001E76B7">
        <w:trPr>
          <w:trHeight w:val="300"/>
          <w:jc w:val="center"/>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center"/>
              <w:rPr>
                <w:rFonts w:eastAsia="Times New Roman" w:cs="Times New Roman"/>
                <w:sz w:val="24"/>
                <w:szCs w:val="24"/>
                <w:lang w:eastAsia="lt-LT"/>
              </w:rPr>
            </w:pPr>
            <w:r w:rsidRPr="007A010C">
              <w:rPr>
                <w:rFonts w:eastAsia="Times New Roman" w:cs="Times New Roman"/>
                <w:sz w:val="24"/>
                <w:szCs w:val="24"/>
                <w:lang w:eastAsia="lt-LT"/>
              </w:rPr>
              <w:t>6</w:t>
            </w:r>
          </w:p>
        </w:tc>
        <w:tc>
          <w:tcPr>
            <w:tcW w:w="5106" w:type="dxa"/>
            <w:tcBorders>
              <w:top w:val="single" w:sz="4" w:space="0" w:color="auto"/>
              <w:left w:val="nil"/>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both"/>
              <w:rPr>
                <w:rFonts w:eastAsia="Times New Roman" w:cs="Times New Roman"/>
                <w:sz w:val="24"/>
                <w:szCs w:val="24"/>
                <w:lang w:eastAsia="lt-LT"/>
              </w:rPr>
            </w:pPr>
            <w:r w:rsidRPr="007A010C">
              <w:rPr>
                <w:rFonts w:eastAsia="Times New Roman" w:cs="Times New Roman"/>
                <w:sz w:val="24"/>
                <w:szCs w:val="24"/>
                <w:lang w:eastAsia="lt-LT"/>
              </w:rPr>
              <w:t>Traktorių ir savaeigių mechanizmų priekabos</w:t>
            </w:r>
          </w:p>
        </w:tc>
        <w:tc>
          <w:tcPr>
            <w:tcW w:w="3258" w:type="dxa"/>
            <w:gridSpan w:val="2"/>
            <w:tcBorders>
              <w:top w:val="single" w:sz="4" w:space="0" w:color="auto"/>
              <w:left w:val="nil"/>
              <w:bottom w:val="single" w:sz="4" w:space="0" w:color="auto"/>
              <w:right w:val="single" w:sz="4" w:space="0" w:color="auto"/>
            </w:tcBorders>
          </w:tcPr>
          <w:p w:rsidR="007A010C" w:rsidRPr="007A010C" w:rsidRDefault="007A010C" w:rsidP="007A010C">
            <w:pPr>
              <w:tabs>
                <w:tab w:val="left" w:pos="540"/>
              </w:tabs>
              <w:jc w:val="center"/>
              <w:rPr>
                <w:rFonts w:eastAsia="Times New Roman" w:cs="Times New Roman"/>
                <w:sz w:val="24"/>
                <w:szCs w:val="24"/>
                <w:lang w:eastAsia="lt-LT"/>
              </w:rPr>
            </w:pPr>
          </w:p>
        </w:tc>
      </w:tr>
    </w:tbl>
    <w:p w:rsidR="007A010C" w:rsidRPr="007A010C" w:rsidRDefault="007A010C" w:rsidP="007A010C">
      <w:pPr>
        <w:numPr>
          <w:ilvl w:val="1"/>
          <w:numId w:val="5"/>
        </w:numPr>
        <w:tabs>
          <w:tab w:val="clear" w:pos="720"/>
          <w:tab w:val="num" w:pos="0"/>
          <w:tab w:val="left" w:pos="540"/>
          <w:tab w:val="left" w:pos="1134"/>
        </w:tabs>
        <w:ind w:left="0" w:firstLine="709"/>
        <w:jc w:val="both"/>
        <w:rPr>
          <w:rFonts w:eastAsia="Times New Roman" w:cs="Times New Roman"/>
          <w:sz w:val="24"/>
          <w:szCs w:val="24"/>
        </w:rPr>
      </w:pPr>
      <w:r w:rsidRPr="007A010C">
        <w:rPr>
          <w:rFonts w:eastAsia="Times New Roman" w:cs="Times New Roman"/>
          <w:sz w:val="24"/>
          <w:szCs w:val="24"/>
        </w:rPr>
        <w:t>Įmokų dydžiai sutarties galiojimo laikotarpiu negali būti didinami.</w:t>
      </w:r>
    </w:p>
    <w:p w:rsidR="007A010C" w:rsidRPr="007A010C" w:rsidRDefault="007A010C" w:rsidP="007A010C">
      <w:pPr>
        <w:numPr>
          <w:ilvl w:val="1"/>
          <w:numId w:val="5"/>
        </w:numPr>
        <w:tabs>
          <w:tab w:val="clear" w:pos="720"/>
          <w:tab w:val="num" w:pos="0"/>
          <w:tab w:val="left" w:pos="567"/>
          <w:tab w:val="left" w:pos="1134"/>
        </w:tabs>
        <w:ind w:left="0" w:firstLine="709"/>
        <w:jc w:val="both"/>
        <w:rPr>
          <w:rFonts w:eastAsia="Times New Roman" w:cs="Times New Roman"/>
          <w:sz w:val="24"/>
          <w:szCs w:val="24"/>
        </w:rPr>
      </w:pPr>
      <w:r w:rsidRPr="007A010C">
        <w:rPr>
          <w:rFonts w:eastAsia="Times New Roman" w:cs="Times New Roman"/>
          <w:sz w:val="24"/>
          <w:szCs w:val="24"/>
        </w:rPr>
        <w:t xml:space="preserve">Draudimo įmokos mokamos per kartą pavedimu į Draudiko atsiskaitomąją sąskaitą. </w:t>
      </w:r>
      <w:r w:rsidRPr="007A010C">
        <w:rPr>
          <w:rFonts w:eastAsia="Times New Roman" w:cs="Times New Roman"/>
          <w:sz w:val="24"/>
          <w:szCs w:val="24"/>
          <w:lang w:eastAsia="lt-LT"/>
        </w:rPr>
        <w:t>Įmoka  sumokama iki draudimo polisų įsigaliojimo dienos. Draudėjas turi teisę atsiskaityti su Draudiku paskutinę šiame  punkte nurodyto termino dieną, nurodydamas kredito įstaigai atlikti lėšų pervedimą Draudikui.</w:t>
      </w:r>
    </w:p>
    <w:p w:rsidR="007A010C" w:rsidRPr="007A010C" w:rsidRDefault="007A010C" w:rsidP="007A010C">
      <w:pPr>
        <w:numPr>
          <w:ilvl w:val="1"/>
          <w:numId w:val="5"/>
        </w:numPr>
        <w:tabs>
          <w:tab w:val="clear" w:pos="720"/>
          <w:tab w:val="num" w:pos="0"/>
          <w:tab w:val="left" w:pos="540"/>
          <w:tab w:val="left" w:pos="1134"/>
        </w:tabs>
        <w:ind w:left="0" w:firstLine="709"/>
        <w:jc w:val="both"/>
        <w:rPr>
          <w:rFonts w:eastAsia="Times New Roman" w:cs="Times New Roman"/>
          <w:sz w:val="24"/>
          <w:szCs w:val="24"/>
        </w:rPr>
      </w:pPr>
      <w:r w:rsidRPr="007A010C">
        <w:rPr>
          <w:rFonts w:eastAsia="Times New Roman" w:cs="Times New Roman"/>
          <w:sz w:val="24"/>
          <w:szCs w:val="24"/>
        </w:rPr>
        <w:t xml:space="preserve">Draudėjui pageidaujant, metų laikotarpyje sudaromos naujos sutartys galioja iki artimiausios gruodžio 31d. (imtinai). </w:t>
      </w:r>
    </w:p>
    <w:p w:rsidR="007A010C" w:rsidRDefault="007A010C" w:rsidP="007A010C">
      <w:pPr>
        <w:numPr>
          <w:ilvl w:val="1"/>
          <w:numId w:val="5"/>
        </w:numPr>
        <w:tabs>
          <w:tab w:val="clear" w:pos="720"/>
          <w:tab w:val="num" w:pos="0"/>
          <w:tab w:val="left" w:pos="540"/>
          <w:tab w:val="left" w:pos="567"/>
          <w:tab w:val="left" w:pos="1134"/>
        </w:tabs>
        <w:ind w:left="0" w:firstLine="709"/>
        <w:jc w:val="both"/>
        <w:rPr>
          <w:rFonts w:eastAsia="Times New Roman" w:cs="Times New Roman"/>
          <w:sz w:val="24"/>
          <w:szCs w:val="24"/>
        </w:rPr>
      </w:pPr>
      <w:r w:rsidRPr="007A010C">
        <w:rPr>
          <w:rFonts w:eastAsia="Times New Roman" w:cs="Times New Roman"/>
          <w:sz w:val="24"/>
          <w:szCs w:val="24"/>
        </w:rPr>
        <w:t xml:space="preserve">Draudimo įmokos apskaičiuojamos atsižvelgiant į faktinį draudimo laikotarpį. Esant nepilnų metų draudimo laikotarpiui draudimo įmoka skaičiuojama proporcingai galiojančiam  laikotarpiui dienomis, be papildomo įmokos priedo. </w:t>
      </w:r>
      <w:r w:rsidRPr="007A010C">
        <w:rPr>
          <w:rFonts w:eastAsia="Times New Roman" w:cs="Times New Roman"/>
          <w:sz w:val="24"/>
          <w:szCs w:val="24"/>
        </w:rPr>
        <w:tab/>
      </w:r>
    </w:p>
    <w:p w:rsidR="007A010C" w:rsidRPr="007A010C" w:rsidRDefault="007A010C" w:rsidP="007A010C">
      <w:pPr>
        <w:tabs>
          <w:tab w:val="left" w:pos="0"/>
          <w:tab w:val="left" w:pos="540"/>
        </w:tabs>
        <w:jc w:val="both"/>
        <w:rPr>
          <w:rFonts w:eastAsia="Times New Roman" w:cs="Times New Roman"/>
          <w:sz w:val="24"/>
          <w:szCs w:val="24"/>
          <w:lang w:eastAsia="lt-LT"/>
        </w:rPr>
      </w:pPr>
    </w:p>
    <w:p w:rsidR="007A010C" w:rsidRPr="007A010C" w:rsidRDefault="007A010C" w:rsidP="007A010C">
      <w:pPr>
        <w:numPr>
          <w:ilvl w:val="0"/>
          <w:numId w:val="5"/>
        </w:numPr>
        <w:tabs>
          <w:tab w:val="left" w:pos="360"/>
        </w:tabs>
        <w:ind w:left="360"/>
        <w:jc w:val="center"/>
        <w:rPr>
          <w:rFonts w:eastAsia="Times New Roman" w:cs="Times New Roman"/>
          <w:b/>
          <w:sz w:val="24"/>
          <w:szCs w:val="24"/>
          <w:lang w:eastAsia="lt-LT"/>
        </w:rPr>
      </w:pPr>
      <w:r w:rsidRPr="007A010C">
        <w:rPr>
          <w:rFonts w:eastAsia="Times New Roman" w:cs="Times New Roman"/>
          <w:b/>
          <w:sz w:val="24"/>
          <w:szCs w:val="24"/>
          <w:lang w:eastAsia="lt-LT"/>
        </w:rPr>
        <w:t>DRAUDIMO SUTARTIMI SUTEIKIAMA APSAUGA</w:t>
      </w:r>
    </w:p>
    <w:p w:rsidR="007A010C" w:rsidRPr="007A010C" w:rsidRDefault="007A010C" w:rsidP="007A010C">
      <w:pPr>
        <w:numPr>
          <w:ilvl w:val="1"/>
          <w:numId w:val="6"/>
        </w:numPr>
        <w:tabs>
          <w:tab w:val="left" w:pos="540"/>
        </w:tabs>
        <w:ind w:left="0" w:firstLine="720"/>
        <w:jc w:val="both"/>
        <w:rPr>
          <w:rFonts w:eastAsia="Times New Roman" w:cs="Times New Roman"/>
          <w:sz w:val="24"/>
          <w:szCs w:val="24"/>
          <w:lang w:eastAsia="lt-LT"/>
        </w:rPr>
      </w:pPr>
      <w:r w:rsidRPr="007A010C">
        <w:rPr>
          <w:rFonts w:eastAsia="Times New Roman" w:cs="Times New Roman"/>
          <w:sz w:val="24"/>
          <w:szCs w:val="24"/>
          <w:lang w:eastAsia="lt-LT"/>
        </w:rPr>
        <w:t>Draudimo sumos (Draudiko atsakomybės sumos) nustatytos TPVCAPD įstatyme, pasikeitus įstatymui automatiškai pasikeičia draudimo sumos.</w:t>
      </w:r>
    </w:p>
    <w:p w:rsidR="007A010C" w:rsidRPr="007A010C" w:rsidRDefault="007A010C" w:rsidP="007A010C">
      <w:pPr>
        <w:numPr>
          <w:ilvl w:val="1"/>
          <w:numId w:val="6"/>
        </w:numPr>
        <w:tabs>
          <w:tab w:val="left" w:pos="540"/>
        </w:tabs>
        <w:ind w:left="0" w:firstLine="720"/>
        <w:jc w:val="both"/>
        <w:rPr>
          <w:rFonts w:eastAsia="Times New Roman" w:cs="Times New Roman"/>
          <w:sz w:val="24"/>
          <w:szCs w:val="24"/>
          <w:lang w:eastAsia="lt-LT"/>
        </w:rPr>
      </w:pPr>
      <w:r w:rsidRPr="007A010C">
        <w:rPr>
          <w:rFonts w:eastAsia="Times New Roman" w:cs="Times New Roman"/>
          <w:sz w:val="24"/>
          <w:szCs w:val="24"/>
          <w:lang w:eastAsia="lt-LT"/>
        </w:rPr>
        <w:t>Už žalą, padarytą kitoje Europos Sąjungos valstybėje narėje, Draudikas moka išmoką pagal tos valstybės teisės aktuose nustatytas draudimo sumas arba TPVCAPD įstatyme nurodytas draudimo sumas, jei šios draudimo sumos yra didesnės.</w:t>
      </w:r>
    </w:p>
    <w:p w:rsidR="007A010C" w:rsidRPr="007A010C" w:rsidRDefault="007A010C" w:rsidP="007A010C">
      <w:pPr>
        <w:numPr>
          <w:ilvl w:val="1"/>
          <w:numId w:val="6"/>
        </w:numPr>
        <w:tabs>
          <w:tab w:val="left" w:pos="567"/>
        </w:tabs>
        <w:ind w:left="0" w:firstLine="720"/>
        <w:jc w:val="both"/>
        <w:rPr>
          <w:rFonts w:eastAsia="Times New Roman" w:cs="Times New Roman"/>
          <w:sz w:val="24"/>
          <w:szCs w:val="24"/>
          <w:lang w:eastAsia="lt-LT"/>
        </w:rPr>
      </w:pPr>
      <w:r w:rsidRPr="007A010C">
        <w:rPr>
          <w:rFonts w:eastAsia="Times New Roman" w:cs="Times New Roman"/>
          <w:sz w:val="24"/>
          <w:szCs w:val="24"/>
          <w:lang w:eastAsia="lt-LT"/>
        </w:rPr>
        <w:t>Draudėjui pageidaujant, kad jam pagal sudarytą ar sudaromą įprastinę draudimo sutartį būtų suteikiama draudimo apsauga žaliosios kortelės sistemai priklausančiose užsienio valstybėse, Draudikas draudimo sutartyje nustatytomis sąlygomis papildomai Draudėjui išduoda žaliąją kortelę. Draudėjas nevykdo tarptautinių pervežimų.</w:t>
      </w:r>
    </w:p>
    <w:p w:rsidR="007A010C" w:rsidRPr="007A010C" w:rsidRDefault="007A010C" w:rsidP="007A010C">
      <w:pPr>
        <w:tabs>
          <w:tab w:val="left" w:pos="540"/>
        </w:tabs>
        <w:jc w:val="both"/>
        <w:rPr>
          <w:rFonts w:eastAsia="Times New Roman" w:cs="Times New Roman"/>
          <w:sz w:val="24"/>
          <w:szCs w:val="24"/>
          <w:lang w:eastAsia="lt-LT"/>
        </w:rPr>
      </w:pPr>
    </w:p>
    <w:p w:rsidR="007A010C" w:rsidRPr="007A010C" w:rsidRDefault="007A010C" w:rsidP="007A010C">
      <w:pPr>
        <w:numPr>
          <w:ilvl w:val="0"/>
          <w:numId w:val="5"/>
        </w:numPr>
        <w:tabs>
          <w:tab w:val="left" w:pos="360"/>
        </w:tabs>
        <w:jc w:val="center"/>
        <w:rPr>
          <w:rFonts w:eastAsia="Times New Roman" w:cs="Times New Roman"/>
          <w:b/>
          <w:sz w:val="24"/>
          <w:szCs w:val="24"/>
          <w:lang w:eastAsia="lt-LT"/>
        </w:rPr>
      </w:pPr>
      <w:r w:rsidRPr="007A010C">
        <w:rPr>
          <w:rFonts w:eastAsia="Times New Roman" w:cs="Times New Roman"/>
          <w:b/>
          <w:sz w:val="24"/>
          <w:szCs w:val="24"/>
          <w:lang w:eastAsia="lt-LT"/>
        </w:rPr>
        <w:t>DRAUDIKO ĮSIPAREIGOJIMAI</w:t>
      </w:r>
    </w:p>
    <w:p w:rsidR="007A010C" w:rsidRPr="007A010C" w:rsidRDefault="007A010C" w:rsidP="007A010C">
      <w:pPr>
        <w:numPr>
          <w:ilvl w:val="1"/>
          <w:numId w:val="5"/>
        </w:numPr>
        <w:tabs>
          <w:tab w:val="clear" w:pos="720"/>
          <w:tab w:val="left" w:pos="0"/>
          <w:tab w:val="left" w:pos="540"/>
          <w:tab w:val="num" w:pos="851"/>
          <w:tab w:val="left" w:pos="1134"/>
        </w:tabs>
        <w:ind w:left="0" w:firstLine="709"/>
        <w:jc w:val="both"/>
        <w:rPr>
          <w:rFonts w:eastAsia="Times New Roman" w:cs="Times New Roman"/>
          <w:sz w:val="24"/>
          <w:szCs w:val="24"/>
        </w:rPr>
      </w:pPr>
      <w:r w:rsidRPr="007A010C">
        <w:rPr>
          <w:rFonts w:eastAsia="Times New Roman" w:cs="Times New Roman"/>
          <w:sz w:val="24"/>
          <w:szCs w:val="24"/>
        </w:rPr>
        <w:t xml:space="preserve">Draudikas įsipareigoja per 1 darbo dieną nuo pranešimo gavimo dienos, Draudėjui pardavus ar nurašius transporto priemones ir apie tai informavus Draudiką, paskaičiuoti nepanaudotą įmokos likutį ir per 5 darbo dienas Draudėjui pareikalavus pervesti į Draudėjo atsiskaitomąją sąskaitą, neišskaičiavus administracinių sąnaudų. Draudėjui nepareiškus reikalavimo, nepanaudoti įmokos likučiai kaupiami Draudiko sąskaitoje ir užskaitomi naujai sudaromoms draudimo sutartims, neišskaitant administracinių sąnaudų. </w:t>
      </w:r>
    </w:p>
    <w:p w:rsidR="007A010C" w:rsidRPr="007A010C" w:rsidRDefault="007A010C" w:rsidP="007A010C">
      <w:pPr>
        <w:numPr>
          <w:ilvl w:val="1"/>
          <w:numId w:val="5"/>
        </w:numPr>
        <w:tabs>
          <w:tab w:val="clear" w:pos="720"/>
          <w:tab w:val="left" w:pos="0"/>
          <w:tab w:val="left" w:pos="540"/>
          <w:tab w:val="num" w:pos="851"/>
          <w:tab w:val="left" w:pos="1134"/>
        </w:tabs>
        <w:ind w:left="0" w:firstLine="709"/>
        <w:jc w:val="both"/>
        <w:rPr>
          <w:rFonts w:eastAsia="Times New Roman" w:cs="Times New Roman"/>
          <w:sz w:val="24"/>
          <w:szCs w:val="24"/>
        </w:rPr>
      </w:pPr>
      <w:r w:rsidRPr="007A010C">
        <w:rPr>
          <w:rFonts w:eastAsia="Times New Roman" w:cs="Times New Roman"/>
          <w:sz w:val="24"/>
          <w:szCs w:val="24"/>
        </w:rPr>
        <w:t xml:space="preserve">Draudikas įsipareigoja apdrausti visas, analogiškos paskirties, Draudėjo transporto priemones pagal pateiktas kainas  sutarties galiojimo metu. </w:t>
      </w:r>
    </w:p>
    <w:p w:rsidR="007A010C" w:rsidRPr="007A010C" w:rsidRDefault="007A010C" w:rsidP="007A010C">
      <w:pPr>
        <w:numPr>
          <w:ilvl w:val="1"/>
          <w:numId w:val="5"/>
        </w:numPr>
        <w:tabs>
          <w:tab w:val="clear" w:pos="720"/>
          <w:tab w:val="left" w:pos="0"/>
          <w:tab w:val="left" w:pos="540"/>
          <w:tab w:val="num" w:pos="851"/>
          <w:tab w:val="left" w:pos="1134"/>
        </w:tabs>
        <w:ind w:left="0" w:firstLine="709"/>
        <w:jc w:val="both"/>
        <w:rPr>
          <w:rFonts w:eastAsia="Times New Roman" w:cs="Times New Roman"/>
          <w:sz w:val="24"/>
          <w:szCs w:val="24"/>
          <w:lang w:eastAsia="lt-LT"/>
        </w:rPr>
      </w:pPr>
      <w:r w:rsidRPr="007A010C">
        <w:rPr>
          <w:rFonts w:eastAsia="Times New Roman" w:cs="Times New Roman"/>
          <w:sz w:val="24"/>
          <w:szCs w:val="24"/>
          <w:lang w:eastAsia="lt-LT"/>
        </w:rPr>
        <w:t xml:space="preserve">Draudėjui paprašius, Draudikas įsipareigoja pateikti įvykusių draudiminių įvykių sąrašą, išmokėtas/ rezervuotas išmokėjimui draudimo sumas. </w:t>
      </w:r>
    </w:p>
    <w:p w:rsidR="007A010C" w:rsidRDefault="007A010C" w:rsidP="007A010C">
      <w:pPr>
        <w:tabs>
          <w:tab w:val="left" w:pos="0"/>
          <w:tab w:val="num" w:pos="180"/>
          <w:tab w:val="left" w:pos="540"/>
        </w:tabs>
        <w:jc w:val="both"/>
        <w:rPr>
          <w:rFonts w:eastAsia="Times New Roman" w:cs="Times New Roman"/>
          <w:sz w:val="24"/>
          <w:szCs w:val="24"/>
          <w:lang w:eastAsia="lt-LT"/>
        </w:rPr>
      </w:pPr>
    </w:p>
    <w:p w:rsidR="001E76B7" w:rsidRPr="007A010C" w:rsidRDefault="001E76B7" w:rsidP="007A010C">
      <w:pPr>
        <w:tabs>
          <w:tab w:val="left" w:pos="0"/>
          <w:tab w:val="num" w:pos="180"/>
          <w:tab w:val="left" w:pos="540"/>
        </w:tabs>
        <w:jc w:val="both"/>
        <w:rPr>
          <w:rFonts w:eastAsia="Times New Roman" w:cs="Times New Roman"/>
          <w:sz w:val="24"/>
          <w:szCs w:val="24"/>
          <w:lang w:eastAsia="lt-LT"/>
        </w:rPr>
      </w:pPr>
    </w:p>
    <w:p w:rsidR="007A010C" w:rsidRPr="007A010C" w:rsidRDefault="007A010C" w:rsidP="007A010C">
      <w:pPr>
        <w:tabs>
          <w:tab w:val="left" w:pos="0"/>
          <w:tab w:val="num" w:pos="180"/>
          <w:tab w:val="left" w:pos="540"/>
        </w:tabs>
        <w:jc w:val="both"/>
        <w:rPr>
          <w:rFonts w:eastAsia="Times New Roman" w:cs="Times New Roman"/>
          <w:sz w:val="24"/>
          <w:szCs w:val="24"/>
          <w:lang w:eastAsia="lt-LT"/>
        </w:rPr>
      </w:pPr>
    </w:p>
    <w:p w:rsidR="007A010C" w:rsidRPr="007A010C" w:rsidRDefault="007A010C" w:rsidP="007A010C">
      <w:pPr>
        <w:numPr>
          <w:ilvl w:val="0"/>
          <w:numId w:val="5"/>
        </w:numPr>
        <w:tabs>
          <w:tab w:val="left" w:pos="0"/>
          <w:tab w:val="left" w:pos="360"/>
        </w:tabs>
        <w:jc w:val="center"/>
        <w:rPr>
          <w:rFonts w:eastAsia="Times New Roman" w:cs="Times New Roman"/>
          <w:b/>
          <w:sz w:val="24"/>
          <w:szCs w:val="24"/>
          <w:lang w:eastAsia="lt-LT"/>
        </w:rPr>
      </w:pPr>
      <w:r w:rsidRPr="007A010C">
        <w:rPr>
          <w:rFonts w:eastAsia="Times New Roman" w:cs="Times New Roman"/>
          <w:b/>
          <w:sz w:val="24"/>
          <w:szCs w:val="24"/>
          <w:lang w:eastAsia="lt-LT"/>
        </w:rPr>
        <w:lastRenderedPageBreak/>
        <w:t>KITOS SĄLYGOS</w:t>
      </w:r>
    </w:p>
    <w:p w:rsidR="007A010C" w:rsidRPr="007A010C" w:rsidRDefault="007A010C" w:rsidP="007A010C">
      <w:pPr>
        <w:numPr>
          <w:ilvl w:val="1"/>
          <w:numId w:val="5"/>
        </w:numPr>
        <w:tabs>
          <w:tab w:val="clear" w:pos="720"/>
          <w:tab w:val="left" w:pos="0"/>
          <w:tab w:val="left" w:pos="540"/>
          <w:tab w:val="num" w:pos="1134"/>
        </w:tabs>
        <w:ind w:left="0" w:firstLine="709"/>
        <w:jc w:val="both"/>
        <w:rPr>
          <w:rFonts w:eastAsia="Times New Roman" w:cs="Times New Roman"/>
          <w:sz w:val="24"/>
          <w:szCs w:val="24"/>
          <w:lang w:eastAsia="lt-LT"/>
        </w:rPr>
      </w:pPr>
      <w:bookmarkStart w:id="1" w:name="_Hlk500399135"/>
      <w:r w:rsidRPr="007A010C">
        <w:rPr>
          <w:rFonts w:eastAsia="Times New Roman" w:cs="Times New Roman"/>
          <w:sz w:val="24"/>
          <w:szCs w:val="24"/>
          <w:lang w:eastAsia="lt-LT"/>
        </w:rPr>
        <w:t>Šiai Sutarčiai, jos aiškinimui ir iš jos kylančioms teisėms ir pareigoms taikoma Lietuvos Respublikos teisė.</w:t>
      </w:r>
    </w:p>
    <w:p w:rsidR="007A010C" w:rsidRPr="007A010C" w:rsidRDefault="007A010C" w:rsidP="007A010C">
      <w:pPr>
        <w:numPr>
          <w:ilvl w:val="1"/>
          <w:numId w:val="5"/>
        </w:numPr>
        <w:tabs>
          <w:tab w:val="clear" w:pos="720"/>
          <w:tab w:val="num" w:pos="0"/>
          <w:tab w:val="left" w:pos="540"/>
        </w:tabs>
        <w:ind w:left="0" w:firstLine="709"/>
        <w:jc w:val="both"/>
        <w:rPr>
          <w:rFonts w:eastAsia="Times New Roman" w:cs="Times New Roman"/>
          <w:sz w:val="24"/>
          <w:szCs w:val="24"/>
          <w:lang w:eastAsia="lt-LT"/>
        </w:rPr>
      </w:pPr>
      <w:r w:rsidRPr="007A010C">
        <w:rPr>
          <w:rFonts w:eastAsia="Times New Roman" w:cs="Times New Roman"/>
          <w:sz w:val="24"/>
          <w:szCs w:val="24"/>
          <w:lang w:eastAsia="lt-LT"/>
        </w:rPr>
        <w:t>Visi ir bet kokie ginčai, nesutarimai ar reikalavimai, kylantys dėl šios Sutarties pažeidimo, nutraukimo ar negaliojimo, ar kitaip susiję su šia Sutartimi, bus sprendžiami tarp šalių derybų keliu. Jeigu šalys neišsprendžia tokių ginčų, nesutarimų ar reikalavimų, tokie ginčai galutinai išsprendžiami atitinkamame Lietuvos Respublikos teisme.</w:t>
      </w:r>
    </w:p>
    <w:p w:rsidR="007A010C" w:rsidRPr="007A010C" w:rsidRDefault="007A010C" w:rsidP="007A010C">
      <w:pPr>
        <w:tabs>
          <w:tab w:val="num" w:pos="0"/>
          <w:tab w:val="left" w:pos="540"/>
        </w:tabs>
        <w:ind w:firstLine="709"/>
        <w:jc w:val="both"/>
        <w:rPr>
          <w:rFonts w:eastAsia="Times New Roman" w:cs="Times New Roman"/>
          <w:sz w:val="24"/>
          <w:szCs w:val="24"/>
        </w:rPr>
      </w:pPr>
      <w:r w:rsidRPr="007A010C">
        <w:rPr>
          <w:rFonts w:eastAsia="Times New Roman" w:cs="Times New Roman"/>
          <w:sz w:val="24"/>
          <w:szCs w:val="24"/>
          <w:lang w:eastAsia="lt-LT"/>
        </w:rPr>
        <w:t>7.3.  Sutartis įsigalioja nuo sutarties pasirašymo ir galioja vienerius metus,</w:t>
      </w:r>
      <w:r w:rsidRPr="007A010C">
        <w:rPr>
          <w:rFonts w:eastAsia="Times New Roman" w:cs="Times New Roman"/>
          <w:sz w:val="24"/>
          <w:szCs w:val="24"/>
        </w:rPr>
        <w:t xml:space="preserve"> tačiau ne trumpiau kaip draudimo polisuose nurodyti terminai.</w:t>
      </w:r>
      <w:r w:rsidRPr="007A010C">
        <w:rPr>
          <w:rFonts w:eastAsia="Times New Roman" w:cs="Times New Roman"/>
          <w:sz w:val="24"/>
          <w:szCs w:val="24"/>
          <w:lang w:eastAsia="lt-LT"/>
        </w:rPr>
        <w:t xml:space="preserve"> </w:t>
      </w:r>
    </w:p>
    <w:p w:rsidR="007A010C" w:rsidRPr="007A010C" w:rsidRDefault="007A010C" w:rsidP="007A010C">
      <w:pPr>
        <w:tabs>
          <w:tab w:val="num" w:pos="0"/>
          <w:tab w:val="left" w:pos="540"/>
        </w:tabs>
        <w:ind w:firstLine="709"/>
        <w:jc w:val="both"/>
        <w:rPr>
          <w:rFonts w:eastAsia="Times New Roman" w:cs="Times New Roman"/>
          <w:sz w:val="24"/>
          <w:szCs w:val="24"/>
          <w:lang w:eastAsia="lt-LT"/>
        </w:rPr>
      </w:pPr>
      <w:r w:rsidRPr="007A010C">
        <w:rPr>
          <w:rFonts w:eastAsia="Times New Roman" w:cs="Times New Roman"/>
          <w:sz w:val="24"/>
          <w:szCs w:val="24"/>
          <w:lang w:eastAsia="lt-LT"/>
        </w:rPr>
        <w:t>7.4.  Draudimo polisas – oficialus dokumentas, patvirtinantis draudimo sutarties sudarymą.</w:t>
      </w:r>
    </w:p>
    <w:p w:rsidR="007A010C" w:rsidRPr="007A010C" w:rsidRDefault="007A010C" w:rsidP="007A010C">
      <w:pPr>
        <w:tabs>
          <w:tab w:val="num" w:pos="0"/>
          <w:tab w:val="left" w:pos="540"/>
        </w:tabs>
        <w:ind w:firstLine="709"/>
        <w:jc w:val="both"/>
        <w:rPr>
          <w:rFonts w:eastAsia="Times New Roman" w:cs="Times New Roman"/>
          <w:sz w:val="24"/>
          <w:szCs w:val="24"/>
          <w:lang w:eastAsia="lt-LT"/>
        </w:rPr>
      </w:pPr>
      <w:r w:rsidRPr="007A010C">
        <w:rPr>
          <w:rFonts w:eastAsia="Times New Roman" w:cs="Times New Roman"/>
          <w:sz w:val="24"/>
          <w:szCs w:val="24"/>
          <w:lang w:eastAsia="lt-LT"/>
        </w:rPr>
        <w:t xml:space="preserve">7.5.  </w:t>
      </w:r>
      <w:r w:rsidRPr="007A010C" w:rsidDel="00B73C53">
        <w:rPr>
          <w:rFonts w:eastAsia="Times New Roman" w:cs="Times New Roman"/>
          <w:sz w:val="24"/>
          <w:szCs w:val="24"/>
          <w:lang w:eastAsia="lt-LT"/>
        </w:rPr>
        <w:t xml:space="preserve"> </w:t>
      </w:r>
      <w:r w:rsidRPr="007A010C">
        <w:rPr>
          <w:rFonts w:eastAsia="Times New Roman" w:cs="Times New Roman"/>
          <w:sz w:val="24"/>
          <w:szCs w:val="24"/>
          <w:lang w:eastAsia="lt-LT"/>
        </w:rPr>
        <w:t>Sutartis sudaroma dviem egzemplioriais kiekvienai šaliai po vieną.</w:t>
      </w:r>
    </w:p>
    <w:p w:rsidR="007A010C" w:rsidRPr="007A010C" w:rsidRDefault="007A010C" w:rsidP="007A010C">
      <w:pPr>
        <w:tabs>
          <w:tab w:val="num" w:pos="0"/>
          <w:tab w:val="left" w:pos="540"/>
        </w:tabs>
        <w:ind w:firstLine="709"/>
        <w:jc w:val="both"/>
        <w:rPr>
          <w:rFonts w:eastAsia="Times New Roman" w:cs="Times New Roman"/>
          <w:sz w:val="24"/>
          <w:szCs w:val="24"/>
          <w:lang w:eastAsia="lt-LT"/>
        </w:rPr>
      </w:pPr>
      <w:r w:rsidRPr="007A010C">
        <w:rPr>
          <w:rFonts w:eastAsia="Times New Roman" w:cs="Times New Roman"/>
          <w:sz w:val="24"/>
          <w:szCs w:val="24"/>
          <w:lang w:eastAsia="lt-LT"/>
        </w:rPr>
        <w:t>7.6.  Rizikos vertinimo, draudimo sutarčių sudarymo tarpininkavimo, žalų istorijos ir kitais draudimo klausimais, perkančiąją organizaciją atstovauja draudimo brokeris UADBB „Rizikos cesija“.</w:t>
      </w:r>
    </w:p>
    <w:p w:rsidR="007A010C" w:rsidRPr="007A010C" w:rsidRDefault="007A010C" w:rsidP="007A010C">
      <w:pPr>
        <w:tabs>
          <w:tab w:val="num" w:pos="0"/>
          <w:tab w:val="left" w:pos="540"/>
        </w:tabs>
        <w:ind w:firstLine="709"/>
        <w:jc w:val="both"/>
        <w:rPr>
          <w:rFonts w:eastAsia="Times New Roman" w:cs="Times New Roman"/>
          <w:sz w:val="24"/>
          <w:szCs w:val="24"/>
          <w:lang w:eastAsia="lt-LT"/>
        </w:rPr>
      </w:pPr>
      <w:r w:rsidRPr="007A010C">
        <w:rPr>
          <w:rFonts w:eastAsia="Times New Roman" w:cs="Times New Roman"/>
          <w:sz w:val="24"/>
          <w:szCs w:val="24"/>
          <w:lang w:eastAsia="lt-LT"/>
        </w:rPr>
        <w:t>7.7. Kiekviena šalis turi teisę vienašališkai nutraukti Sutartį dėl kitos šalies esminio Sutarties pažeidimo, apie tai pranešusi kitai šaliai ne vėliau kaip prieš 30 kalendorinių dienų. Ši sutartis gali būti nutraukta ir kitais galiojančių teisės aktų numatytais atvejais.</w:t>
      </w:r>
    </w:p>
    <w:p w:rsidR="00603A5B" w:rsidRDefault="007A010C" w:rsidP="007A010C">
      <w:pPr>
        <w:tabs>
          <w:tab w:val="num" w:pos="0"/>
          <w:tab w:val="left" w:pos="540"/>
        </w:tabs>
        <w:ind w:firstLine="709"/>
        <w:jc w:val="both"/>
        <w:rPr>
          <w:rFonts w:eastAsia="Times New Roman" w:cs="Times New Roman"/>
          <w:sz w:val="24"/>
          <w:szCs w:val="24"/>
          <w:lang w:eastAsia="lt-LT"/>
        </w:rPr>
      </w:pPr>
      <w:r w:rsidRPr="007A010C">
        <w:rPr>
          <w:rFonts w:eastAsia="Times New Roman" w:cs="Times New Roman"/>
          <w:sz w:val="24"/>
          <w:szCs w:val="24"/>
          <w:lang w:eastAsia="lt-LT"/>
        </w:rPr>
        <w:t>7.8. Dra</w:t>
      </w:r>
      <w:r w:rsidR="003F35BA">
        <w:rPr>
          <w:rFonts w:eastAsia="Times New Roman" w:cs="Times New Roman"/>
          <w:sz w:val="24"/>
          <w:szCs w:val="24"/>
          <w:lang w:eastAsia="lt-LT"/>
        </w:rPr>
        <w:t>udimo sutarties laikotarpis 2026.06.01 – 2027</w:t>
      </w:r>
      <w:r w:rsidRPr="007A010C">
        <w:rPr>
          <w:rFonts w:eastAsia="Times New Roman" w:cs="Times New Roman"/>
          <w:sz w:val="24"/>
          <w:szCs w:val="24"/>
          <w:lang w:eastAsia="lt-LT"/>
        </w:rPr>
        <w:t xml:space="preserve">.05.31. </w:t>
      </w:r>
      <w:bookmarkEnd w:id="1"/>
    </w:p>
    <w:p w:rsidR="007A010C" w:rsidRPr="007A010C" w:rsidRDefault="007A010C" w:rsidP="007A010C">
      <w:pPr>
        <w:tabs>
          <w:tab w:val="num" w:pos="0"/>
          <w:tab w:val="left" w:pos="540"/>
        </w:tabs>
        <w:ind w:firstLine="709"/>
        <w:jc w:val="both"/>
        <w:rPr>
          <w:rFonts w:eastAsia="Times New Roman" w:cs="Times New Roman"/>
          <w:sz w:val="24"/>
          <w:szCs w:val="24"/>
          <w:lang w:eastAsia="lt-LT"/>
        </w:rPr>
      </w:pPr>
      <w:r w:rsidRPr="007A010C">
        <w:rPr>
          <w:rFonts w:eastAsia="Times New Roman" w:cs="Times New Roman"/>
          <w:sz w:val="24"/>
          <w:szCs w:val="24"/>
          <w:lang w:eastAsia="lt-LT"/>
        </w:rPr>
        <w:t>7.9. Draudimo tarpininkas - UADBB „Rizikos cesija“, (į. k. 126231645, Panerių g. 42, LT-03202 Vilnius), kuris teikia tarpininkavimo sudarant draudimo sutartis paslaugas.</w:t>
      </w:r>
    </w:p>
    <w:p w:rsidR="007A010C" w:rsidRPr="007A010C" w:rsidRDefault="007A010C" w:rsidP="007A010C">
      <w:pPr>
        <w:tabs>
          <w:tab w:val="left" w:pos="540"/>
        </w:tabs>
        <w:jc w:val="both"/>
        <w:rPr>
          <w:rFonts w:eastAsia="Times New Roman" w:cs="Times New Roman"/>
          <w:b/>
          <w:sz w:val="24"/>
          <w:szCs w:val="24"/>
          <w:lang w:eastAsia="lt-LT"/>
        </w:rPr>
      </w:pPr>
    </w:p>
    <w:p w:rsidR="007A010C" w:rsidRPr="007A010C" w:rsidRDefault="007A010C" w:rsidP="007A010C">
      <w:pPr>
        <w:tabs>
          <w:tab w:val="left" w:pos="540"/>
        </w:tabs>
        <w:jc w:val="both"/>
        <w:rPr>
          <w:rFonts w:eastAsia="Times New Roman" w:cs="Times New Roman"/>
          <w:b/>
          <w:sz w:val="24"/>
          <w:szCs w:val="24"/>
          <w:lang w:eastAsia="lt-LT"/>
        </w:rPr>
      </w:pPr>
    </w:p>
    <w:p w:rsidR="007A010C" w:rsidRPr="00E76E44" w:rsidRDefault="00E76E44" w:rsidP="00E76E44">
      <w:pPr>
        <w:tabs>
          <w:tab w:val="left" w:pos="540"/>
        </w:tabs>
        <w:jc w:val="center"/>
        <w:rPr>
          <w:rFonts w:eastAsia="Times New Roman" w:cs="Times New Roman"/>
          <w:b/>
          <w:sz w:val="24"/>
          <w:szCs w:val="24"/>
          <w:lang w:eastAsia="lt-LT"/>
        </w:rPr>
      </w:pPr>
      <w:r w:rsidRPr="00E76E44">
        <w:rPr>
          <w:rFonts w:eastAsia="Times New Roman" w:cs="Times New Roman"/>
          <w:b/>
          <w:sz w:val="24"/>
          <w:szCs w:val="24"/>
          <w:lang w:eastAsia="lt-LT"/>
        </w:rPr>
        <w:t>ŠALIŲ REKVIZITAI IR PARAŠAI</w:t>
      </w:r>
    </w:p>
    <w:p w:rsidR="007A010C" w:rsidRPr="007A010C" w:rsidRDefault="007A010C" w:rsidP="007A010C">
      <w:pPr>
        <w:tabs>
          <w:tab w:val="left" w:pos="540"/>
        </w:tabs>
        <w:rPr>
          <w:rFonts w:eastAsia="Times New Roman" w:cs="Times New Roman"/>
          <w:b/>
          <w:sz w:val="24"/>
          <w:szCs w:val="24"/>
          <w:lang w:eastAsia="lt-LT"/>
        </w:rPr>
      </w:pPr>
    </w:p>
    <w:tbl>
      <w:tblPr>
        <w:tblW w:w="0" w:type="auto"/>
        <w:tblInd w:w="108" w:type="dxa"/>
        <w:tblLook w:val="01E0" w:firstRow="1" w:lastRow="1" w:firstColumn="1" w:lastColumn="1" w:noHBand="0" w:noVBand="0"/>
      </w:tblPr>
      <w:tblGrid>
        <w:gridCol w:w="4462"/>
        <w:gridCol w:w="4564"/>
      </w:tblGrid>
      <w:tr w:rsidR="007A010C" w:rsidRPr="007A010C" w:rsidTr="001E76B7">
        <w:tc>
          <w:tcPr>
            <w:tcW w:w="4462" w:type="dxa"/>
          </w:tcPr>
          <w:p w:rsidR="007A010C" w:rsidRPr="007A010C" w:rsidRDefault="007A010C" w:rsidP="007A010C">
            <w:pPr>
              <w:tabs>
                <w:tab w:val="left" w:pos="1440"/>
              </w:tabs>
              <w:jc w:val="both"/>
              <w:rPr>
                <w:rFonts w:eastAsia="Times New Roman" w:cs="Times New Roman"/>
                <w:b/>
                <w:bCs/>
                <w:sz w:val="24"/>
                <w:szCs w:val="24"/>
                <w:lang w:eastAsia="lt-LT"/>
              </w:rPr>
            </w:pPr>
            <w:r w:rsidRPr="007A010C">
              <w:rPr>
                <w:rFonts w:eastAsia="Times New Roman" w:cs="Times New Roman"/>
                <w:b/>
                <w:bCs/>
                <w:sz w:val="24"/>
                <w:szCs w:val="24"/>
                <w:lang w:eastAsia="lt-LT"/>
              </w:rPr>
              <w:t>DRAUDIKAS</w:t>
            </w:r>
          </w:p>
        </w:tc>
        <w:tc>
          <w:tcPr>
            <w:tcW w:w="4564" w:type="dxa"/>
          </w:tcPr>
          <w:p w:rsidR="007A010C" w:rsidRPr="007A010C" w:rsidRDefault="007A010C" w:rsidP="007A010C">
            <w:pPr>
              <w:tabs>
                <w:tab w:val="left" w:pos="1450"/>
              </w:tabs>
              <w:jc w:val="both"/>
              <w:rPr>
                <w:rFonts w:eastAsia="Times New Roman" w:cs="Times New Roman"/>
                <w:b/>
                <w:bCs/>
                <w:sz w:val="24"/>
                <w:szCs w:val="24"/>
                <w:lang w:eastAsia="lt-LT"/>
              </w:rPr>
            </w:pPr>
            <w:r w:rsidRPr="007A010C">
              <w:rPr>
                <w:rFonts w:eastAsia="Times New Roman" w:cs="Times New Roman"/>
                <w:b/>
                <w:bCs/>
                <w:sz w:val="24"/>
                <w:szCs w:val="24"/>
                <w:lang w:eastAsia="lt-LT"/>
              </w:rPr>
              <w:t>DRAUDĖJAS</w:t>
            </w:r>
          </w:p>
        </w:tc>
      </w:tr>
      <w:tr w:rsidR="007A010C" w:rsidRPr="007A010C" w:rsidTr="001E76B7">
        <w:trPr>
          <w:trHeight w:val="3464"/>
        </w:trPr>
        <w:tc>
          <w:tcPr>
            <w:tcW w:w="4462" w:type="dxa"/>
          </w:tcPr>
          <w:p w:rsidR="007A010C" w:rsidRPr="007A010C" w:rsidRDefault="007A010C" w:rsidP="007A010C">
            <w:pPr>
              <w:tabs>
                <w:tab w:val="left" w:pos="1440"/>
              </w:tabs>
              <w:jc w:val="both"/>
              <w:rPr>
                <w:rFonts w:eastAsia="Times New Roman" w:cs="Times New Roman"/>
                <w:b/>
                <w:bCs/>
                <w:sz w:val="24"/>
                <w:szCs w:val="24"/>
                <w:lang w:eastAsia="lt-LT"/>
              </w:rPr>
            </w:pPr>
          </w:p>
          <w:p w:rsidR="007A010C" w:rsidRPr="007A010C" w:rsidRDefault="007A010C" w:rsidP="007A010C">
            <w:pPr>
              <w:tabs>
                <w:tab w:val="left" w:pos="1440"/>
              </w:tabs>
              <w:jc w:val="both"/>
              <w:rPr>
                <w:rFonts w:eastAsia="Times New Roman" w:cs="Times New Roman"/>
                <w:b/>
                <w:bCs/>
                <w:sz w:val="24"/>
                <w:szCs w:val="24"/>
                <w:lang w:eastAsia="lt-LT"/>
              </w:rPr>
            </w:pPr>
          </w:p>
        </w:tc>
        <w:tc>
          <w:tcPr>
            <w:tcW w:w="4564" w:type="dxa"/>
          </w:tcPr>
          <w:p w:rsidR="007A010C" w:rsidRPr="007A010C" w:rsidRDefault="007A010C" w:rsidP="007A010C">
            <w:pPr>
              <w:tabs>
                <w:tab w:val="left" w:pos="1450"/>
              </w:tabs>
              <w:jc w:val="both"/>
              <w:rPr>
                <w:rFonts w:eastAsia="Times New Roman" w:cs="Times New Roman"/>
                <w:b/>
                <w:bCs/>
                <w:sz w:val="24"/>
                <w:szCs w:val="24"/>
                <w:lang w:eastAsia="lt-LT"/>
              </w:rPr>
            </w:pPr>
            <w:r w:rsidRPr="007A010C">
              <w:rPr>
                <w:rFonts w:eastAsia="Times New Roman" w:cs="Times New Roman"/>
                <w:b/>
                <w:bCs/>
                <w:sz w:val="24"/>
                <w:szCs w:val="24"/>
                <w:lang w:eastAsia="lt-LT"/>
              </w:rPr>
              <w:t>UAB „Utenos vandenys“</w:t>
            </w:r>
          </w:p>
          <w:p w:rsidR="007A010C" w:rsidRPr="007A010C" w:rsidRDefault="007A010C" w:rsidP="007A010C">
            <w:pPr>
              <w:tabs>
                <w:tab w:val="left" w:pos="1450"/>
              </w:tabs>
              <w:jc w:val="both"/>
              <w:rPr>
                <w:rFonts w:eastAsia="Times New Roman" w:cs="Times New Roman"/>
                <w:bCs/>
                <w:sz w:val="24"/>
                <w:szCs w:val="24"/>
                <w:lang w:eastAsia="lt-LT"/>
              </w:rPr>
            </w:pPr>
            <w:r w:rsidRPr="007A010C">
              <w:rPr>
                <w:rFonts w:eastAsia="Times New Roman" w:cs="Times New Roman"/>
                <w:bCs/>
                <w:sz w:val="24"/>
                <w:szCs w:val="24"/>
                <w:lang w:eastAsia="lt-LT"/>
              </w:rPr>
              <w:t>Juridinio asmens. kodas 183633981</w:t>
            </w:r>
          </w:p>
          <w:p w:rsidR="007A010C" w:rsidRPr="007A010C" w:rsidRDefault="007A010C" w:rsidP="007A010C">
            <w:pPr>
              <w:tabs>
                <w:tab w:val="left" w:pos="1450"/>
              </w:tabs>
              <w:jc w:val="both"/>
              <w:rPr>
                <w:rFonts w:eastAsia="Times New Roman" w:cs="Times New Roman"/>
                <w:bCs/>
                <w:sz w:val="24"/>
                <w:szCs w:val="24"/>
                <w:lang w:eastAsia="lt-LT"/>
              </w:rPr>
            </w:pPr>
            <w:r w:rsidRPr="007A010C">
              <w:rPr>
                <w:rFonts w:eastAsia="Times New Roman" w:cs="Times New Roman"/>
                <w:bCs/>
                <w:sz w:val="24"/>
                <w:szCs w:val="24"/>
                <w:lang w:eastAsia="lt-LT"/>
              </w:rPr>
              <w:t xml:space="preserve">Adresas: Vandenų g. 1, </w:t>
            </w:r>
            <w:proofErr w:type="spellStart"/>
            <w:r w:rsidRPr="007A010C">
              <w:rPr>
                <w:rFonts w:eastAsia="Times New Roman" w:cs="Times New Roman"/>
                <w:bCs/>
                <w:sz w:val="24"/>
                <w:szCs w:val="24"/>
                <w:lang w:eastAsia="lt-LT"/>
              </w:rPr>
              <w:t>Naujasodžio</w:t>
            </w:r>
            <w:proofErr w:type="spellEnd"/>
            <w:r w:rsidRPr="007A010C">
              <w:rPr>
                <w:rFonts w:eastAsia="Times New Roman" w:cs="Times New Roman"/>
                <w:bCs/>
                <w:sz w:val="24"/>
                <w:szCs w:val="24"/>
                <w:lang w:eastAsia="lt-LT"/>
              </w:rPr>
              <w:t xml:space="preserve"> k., Utenos r. sav.</w:t>
            </w:r>
          </w:p>
          <w:p w:rsidR="007A010C" w:rsidRPr="007A010C" w:rsidRDefault="007A010C" w:rsidP="007A010C">
            <w:pPr>
              <w:tabs>
                <w:tab w:val="left" w:pos="1450"/>
              </w:tabs>
              <w:jc w:val="both"/>
              <w:rPr>
                <w:rFonts w:eastAsia="Times New Roman" w:cs="Times New Roman"/>
                <w:bCs/>
                <w:sz w:val="24"/>
                <w:szCs w:val="24"/>
                <w:lang w:eastAsia="lt-LT"/>
              </w:rPr>
            </w:pPr>
            <w:r w:rsidRPr="007A010C">
              <w:rPr>
                <w:rFonts w:eastAsia="Times New Roman" w:cs="Times New Roman"/>
                <w:bCs/>
                <w:sz w:val="24"/>
                <w:szCs w:val="24"/>
                <w:lang w:eastAsia="lt-LT"/>
              </w:rPr>
              <w:t xml:space="preserve">tel.:(8-389) 65110, </w:t>
            </w:r>
          </w:p>
          <w:p w:rsidR="007A010C" w:rsidRPr="007A010C" w:rsidRDefault="007A010C" w:rsidP="007A010C">
            <w:pPr>
              <w:tabs>
                <w:tab w:val="left" w:pos="1450"/>
              </w:tabs>
              <w:jc w:val="both"/>
              <w:rPr>
                <w:rFonts w:eastAsia="Times New Roman" w:cs="Times New Roman"/>
                <w:color w:val="265BB5"/>
                <w:sz w:val="24"/>
                <w:szCs w:val="24"/>
                <w:u w:val="single"/>
                <w:shd w:val="clear" w:color="auto" w:fill="FFFFFF"/>
                <w:lang w:eastAsia="lt-LT"/>
              </w:rPr>
            </w:pPr>
            <w:r w:rsidRPr="007A010C">
              <w:rPr>
                <w:rFonts w:eastAsia="Times New Roman" w:cs="Times New Roman"/>
                <w:sz w:val="24"/>
                <w:szCs w:val="24"/>
                <w:lang w:eastAsia="lt-LT"/>
              </w:rPr>
              <w:t xml:space="preserve">El. paštas - </w:t>
            </w:r>
            <w:hyperlink r:id="rId6" w:history="1">
              <w:r w:rsidRPr="007A010C">
                <w:rPr>
                  <w:rFonts w:eastAsia="Times New Roman" w:cs="Times New Roman"/>
                  <w:color w:val="0000FF"/>
                  <w:sz w:val="24"/>
                  <w:szCs w:val="24"/>
                  <w:u w:val="single"/>
                  <w:shd w:val="clear" w:color="auto" w:fill="FFFFFF"/>
                  <w:lang w:eastAsia="lt-LT"/>
                </w:rPr>
                <w:t>info@utenosvandenys.lt</w:t>
              </w:r>
            </w:hyperlink>
          </w:p>
          <w:p w:rsidR="007A010C" w:rsidRPr="007A010C" w:rsidRDefault="007A010C" w:rsidP="007A010C">
            <w:pPr>
              <w:tabs>
                <w:tab w:val="left" w:pos="1450"/>
              </w:tabs>
              <w:jc w:val="both"/>
              <w:rPr>
                <w:rFonts w:eastAsia="Times New Roman" w:cs="Times New Roman"/>
                <w:bCs/>
                <w:color w:val="265BB5"/>
                <w:sz w:val="24"/>
                <w:szCs w:val="24"/>
                <w:u w:val="single"/>
                <w:shd w:val="clear" w:color="auto" w:fill="FFFFFF"/>
                <w:lang w:eastAsia="lt-LT"/>
              </w:rPr>
            </w:pPr>
          </w:p>
          <w:p w:rsidR="007A010C" w:rsidRPr="007A010C" w:rsidRDefault="007A010C" w:rsidP="007A010C">
            <w:pPr>
              <w:tabs>
                <w:tab w:val="left" w:pos="1450"/>
              </w:tabs>
              <w:jc w:val="both"/>
              <w:rPr>
                <w:rFonts w:eastAsia="Times New Roman" w:cs="Times New Roman"/>
                <w:bCs/>
                <w:color w:val="265BB5"/>
                <w:sz w:val="24"/>
                <w:szCs w:val="24"/>
                <w:u w:val="single"/>
                <w:shd w:val="clear" w:color="auto" w:fill="FFFFFF"/>
                <w:lang w:eastAsia="lt-LT"/>
              </w:rPr>
            </w:pPr>
          </w:p>
          <w:p w:rsidR="007A010C" w:rsidRPr="007A010C" w:rsidRDefault="007A010C" w:rsidP="007A010C">
            <w:pPr>
              <w:tabs>
                <w:tab w:val="left" w:pos="1450"/>
              </w:tabs>
              <w:jc w:val="both"/>
              <w:rPr>
                <w:rFonts w:eastAsia="Times New Roman" w:cs="Times New Roman"/>
                <w:bCs/>
                <w:color w:val="265BB5"/>
                <w:sz w:val="24"/>
                <w:szCs w:val="24"/>
                <w:u w:val="single"/>
                <w:shd w:val="clear" w:color="auto" w:fill="FFFFFF"/>
                <w:lang w:eastAsia="lt-LT"/>
              </w:rPr>
            </w:pPr>
          </w:p>
          <w:p w:rsidR="007A010C" w:rsidRPr="007A010C" w:rsidRDefault="007A010C" w:rsidP="007A010C">
            <w:pPr>
              <w:tabs>
                <w:tab w:val="left" w:pos="1450"/>
              </w:tabs>
              <w:jc w:val="both"/>
              <w:rPr>
                <w:rFonts w:eastAsia="Times New Roman" w:cs="Times New Roman"/>
                <w:bCs/>
                <w:sz w:val="24"/>
                <w:szCs w:val="24"/>
                <w:lang w:eastAsia="lt-LT"/>
              </w:rPr>
            </w:pPr>
          </w:p>
          <w:p w:rsidR="007A010C" w:rsidRPr="007A010C" w:rsidRDefault="007A010C" w:rsidP="007A010C">
            <w:pPr>
              <w:tabs>
                <w:tab w:val="left" w:pos="1450"/>
              </w:tabs>
              <w:jc w:val="both"/>
              <w:rPr>
                <w:rFonts w:eastAsia="Times New Roman" w:cs="Times New Roman"/>
                <w:bCs/>
                <w:sz w:val="24"/>
                <w:szCs w:val="24"/>
                <w:lang w:eastAsia="lt-LT"/>
              </w:rPr>
            </w:pPr>
            <w:r w:rsidRPr="007A010C">
              <w:rPr>
                <w:rFonts w:eastAsia="Times New Roman" w:cs="Times New Roman"/>
                <w:bCs/>
                <w:sz w:val="24"/>
                <w:szCs w:val="24"/>
                <w:lang w:eastAsia="lt-LT"/>
              </w:rPr>
              <w:t xml:space="preserve">Direktorius                     Gintaras </w:t>
            </w:r>
            <w:proofErr w:type="spellStart"/>
            <w:r w:rsidRPr="007A010C">
              <w:rPr>
                <w:rFonts w:eastAsia="Times New Roman" w:cs="Times New Roman"/>
                <w:bCs/>
                <w:sz w:val="24"/>
                <w:szCs w:val="24"/>
                <w:lang w:eastAsia="lt-LT"/>
              </w:rPr>
              <w:t>Diržauskas</w:t>
            </w:r>
            <w:proofErr w:type="spellEnd"/>
          </w:p>
          <w:p w:rsidR="007A010C" w:rsidRPr="007A010C" w:rsidRDefault="007A010C" w:rsidP="007A010C">
            <w:pPr>
              <w:tabs>
                <w:tab w:val="left" w:pos="1450"/>
              </w:tabs>
              <w:rPr>
                <w:rFonts w:eastAsia="Times New Roman" w:cs="Times New Roman"/>
                <w:bCs/>
                <w:sz w:val="24"/>
                <w:szCs w:val="24"/>
                <w:lang w:eastAsia="lt-LT"/>
              </w:rPr>
            </w:pPr>
          </w:p>
          <w:p w:rsidR="007A010C" w:rsidRPr="007A010C" w:rsidRDefault="007A010C" w:rsidP="007A010C">
            <w:pPr>
              <w:tabs>
                <w:tab w:val="left" w:pos="1450"/>
              </w:tabs>
              <w:rPr>
                <w:rFonts w:eastAsia="Times New Roman" w:cs="Times New Roman"/>
                <w:bCs/>
                <w:sz w:val="24"/>
                <w:szCs w:val="24"/>
                <w:lang w:eastAsia="lt-LT"/>
              </w:rPr>
            </w:pPr>
            <w:r w:rsidRPr="007A010C">
              <w:rPr>
                <w:rFonts w:eastAsia="Times New Roman" w:cs="Times New Roman"/>
                <w:bCs/>
                <w:sz w:val="24"/>
                <w:szCs w:val="24"/>
                <w:lang w:eastAsia="lt-LT"/>
              </w:rPr>
              <w:t xml:space="preserve">                                                          A.V.</w:t>
            </w:r>
          </w:p>
        </w:tc>
      </w:tr>
    </w:tbl>
    <w:p w:rsidR="007A010C" w:rsidRPr="007A010C" w:rsidRDefault="007A010C" w:rsidP="007A010C">
      <w:pPr>
        <w:tabs>
          <w:tab w:val="left" w:pos="5245"/>
        </w:tabs>
        <w:rPr>
          <w:rFonts w:eastAsia="Times New Roman" w:cs="Times New Roman"/>
          <w:b/>
          <w:color w:val="000000"/>
          <w:sz w:val="24"/>
          <w:szCs w:val="24"/>
        </w:rPr>
      </w:pPr>
    </w:p>
    <w:p w:rsidR="007A010C" w:rsidRPr="007A010C" w:rsidRDefault="007A010C" w:rsidP="007A010C">
      <w:pPr>
        <w:tabs>
          <w:tab w:val="left" w:pos="5245"/>
        </w:tabs>
        <w:rPr>
          <w:rFonts w:eastAsia="Times New Roman" w:cs="Times New Roman"/>
          <w:b/>
          <w:color w:val="000000"/>
          <w:sz w:val="24"/>
          <w:szCs w:val="24"/>
        </w:rPr>
      </w:pPr>
    </w:p>
    <w:p w:rsidR="001929CD" w:rsidRDefault="001929CD" w:rsidP="001929CD">
      <w:pPr>
        <w:keepNext/>
        <w:jc w:val="center"/>
        <w:outlineLvl w:val="2"/>
        <w:rPr>
          <w:rFonts w:eastAsia="Times New Roman" w:cs="Times New Roman"/>
          <w:b/>
          <w:caps/>
          <w:sz w:val="24"/>
          <w:szCs w:val="24"/>
          <w:lang w:eastAsia="lt-LT"/>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1E76B7">
      <w:pPr>
        <w:rPr>
          <w:rFonts w:eastAsia="Times New Roman" w:cs="Times New Roman"/>
          <w:color w:val="0070C0"/>
        </w:rPr>
      </w:pPr>
    </w:p>
    <w:p w:rsidR="001E76B7" w:rsidRDefault="001E76B7" w:rsidP="001E76B7">
      <w:pPr>
        <w:rPr>
          <w:rFonts w:eastAsia="Times New Roman" w:cs="Times New Roman"/>
          <w:color w:val="0070C0"/>
        </w:rPr>
      </w:pPr>
    </w:p>
    <w:p w:rsidR="00B05FB2" w:rsidRDefault="00B05FB2" w:rsidP="00B05FB2">
      <w:pPr>
        <w:jc w:val="right"/>
        <w:rPr>
          <w:rFonts w:eastAsia="Times New Roman" w:cs="Times New Roman"/>
          <w:color w:val="0070C0"/>
        </w:rPr>
      </w:pPr>
    </w:p>
    <w:p w:rsidR="00B05FB2" w:rsidRPr="00B05FB2" w:rsidRDefault="00B05FB2" w:rsidP="00B05FB2">
      <w:pPr>
        <w:jc w:val="right"/>
        <w:rPr>
          <w:rFonts w:eastAsia="Times New Roman" w:cs="Times New Roman"/>
          <w:color w:val="0070C0"/>
        </w:rPr>
      </w:pPr>
      <w:r w:rsidRPr="00B05FB2">
        <w:rPr>
          <w:rFonts w:eastAsia="Times New Roman" w:cs="Times New Roman"/>
          <w:color w:val="0070C0"/>
        </w:rPr>
        <w:lastRenderedPageBreak/>
        <w:t>Pirkimo sąlygų 9-2 priedas „Sutarties projektas“</w:t>
      </w:r>
    </w:p>
    <w:p w:rsidR="00B05FB2" w:rsidRPr="00B05FB2" w:rsidRDefault="00B05FB2" w:rsidP="00B05FB2">
      <w:pPr>
        <w:jc w:val="right"/>
        <w:rPr>
          <w:rFonts w:eastAsia="Times New Roman" w:cs="Times New Roman"/>
          <w:color w:val="0070C0"/>
        </w:rPr>
      </w:pPr>
    </w:p>
    <w:p w:rsidR="00B05FB2" w:rsidRPr="00B05FB2" w:rsidRDefault="00B05FB2" w:rsidP="00B05FB2">
      <w:pPr>
        <w:rPr>
          <w:rFonts w:eastAsia="Times New Roman" w:cs="Times New Roman"/>
          <w:color w:val="000000"/>
          <w:sz w:val="24"/>
          <w:szCs w:val="24"/>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 xml:space="preserve">turto draudimo sutartiEs PROJEKTAS </w:t>
      </w:r>
    </w:p>
    <w:p w:rsidR="00B05FB2" w:rsidRPr="00B05FB2" w:rsidRDefault="00B05FB2" w:rsidP="00B05FB2">
      <w:pPr>
        <w:jc w:val="center"/>
        <w:rPr>
          <w:rFonts w:eastAsia="Times New Roman" w:cs="Times New Roman"/>
          <w:sz w:val="24"/>
          <w:szCs w:val="24"/>
          <w:lang w:eastAsia="lt-LT"/>
        </w:rPr>
      </w:pPr>
    </w:p>
    <w:p w:rsidR="00B05FB2" w:rsidRPr="00B05FB2" w:rsidRDefault="003F35BA" w:rsidP="00B05FB2">
      <w:pPr>
        <w:tabs>
          <w:tab w:val="left" w:pos="540"/>
        </w:tabs>
        <w:jc w:val="center"/>
        <w:rPr>
          <w:rFonts w:eastAsia="Times New Roman" w:cs="Times New Roman"/>
          <w:sz w:val="24"/>
          <w:szCs w:val="24"/>
          <w:lang w:eastAsia="lt-LT"/>
        </w:rPr>
      </w:pPr>
      <w:r>
        <w:rPr>
          <w:rFonts w:eastAsia="Times New Roman" w:cs="Times New Roman"/>
          <w:sz w:val="24"/>
          <w:szCs w:val="24"/>
          <w:lang w:eastAsia="lt-LT"/>
        </w:rPr>
        <w:t>2026</w:t>
      </w:r>
      <w:r w:rsidR="00B05FB2" w:rsidRPr="00B05FB2">
        <w:rPr>
          <w:rFonts w:eastAsia="Times New Roman" w:cs="Times New Roman"/>
          <w:sz w:val="24"/>
          <w:szCs w:val="24"/>
          <w:lang w:eastAsia="lt-LT"/>
        </w:rPr>
        <w:t>-__-__ Nr. _________</w:t>
      </w:r>
    </w:p>
    <w:p w:rsidR="00B05FB2" w:rsidRPr="00B05FB2" w:rsidRDefault="00B05FB2" w:rsidP="00B05FB2">
      <w:pPr>
        <w:tabs>
          <w:tab w:val="left" w:pos="540"/>
        </w:tabs>
        <w:jc w:val="center"/>
        <w:rPr>
          <w:rFonts w:eastAsia="Times New Roman" w:cs="Times New Roman"/>
          <w:sz w:val="24"/>
          <w:szCs w:val="24"/>
          <w:lang w:eastAsia="lt-LT"/>
        </w:rPr>
      </w:pPr>
      <w:r w:rsidRPr="00B05FB2">
        <w:rPr>
          <w:rFonts w:eastAsia="Times New Roman" w:cs="Times New Roman"/>
          <w:sz w:val="24"/>
          <w:szCs w:val="24"/>
          <w:lang w:eastAsia="lt-LT"/>
        </w:rPr>
        <w:t>UTENA</w:t>
      </w:r>
    </w:p>
    <w:p w:rsidR="00B05FB2" w:rsidRPr="00B05FB2" w:rsidRDefault="00B05FB2" w:rsidP="00B05FB2">
      <w:pPr>
        <w:rPr>
          <w:rFonts w:eastAsia="Times New Roman" w:cs="Times New Roman"/>
          <w:sz w:val="24"/>
          <w:szCs w:val="24"/>
          <w:lang w:eastAsia="lt-LT"/>
        </w:rPr>
      </w:pPr>
      <w:r w:rsidRPr="00B05FB2">
        <w:rPr>
          <w:rFonts w:eastAsia="Times New Roman" w:cs="Times New Roman"/>
          <w:sz w:val="24"/>
          <w:szCs w:val="24"/>
          <w:lang w:eastAsia="lt-LT"/>
        </w:rPr>
        <w:t xml:space="preserve"> </w:t>
      </w:r>
    </w:p>
    <w:p w:rsidR="00B05FB2" w:rsidRPr="00B05FB2" w:rsidRDefault="00B05FB2" w:rsidP="00B05FB2">
      <w:pPr>
        <w:jc w:val="center"/>
        <w:rPr>
          <w:rFonts w:eastAsia="Times New Roman" w:cs="Times New Roman"/>
          <w:b/>
          <w:bCs/>
          <w:sz w:val="24"/>
          <w:szCs w:val="24"/>
          <w:lang w:eastAsia="lt-LT"/>
        </w:rPr>
      </w:pPr>
      <w:r w:rsidRPr="00B05FB2">
        <w:rPr>
          <w:rFonts w:eastAsia="Times New Roman" w:cs="Times New Roman"/>
          <w:b/>
          <w:bCs/>
          <w:caps/>
          <w:sz w:val="24"/>
          <w:szCs w:val="24"/>
          <w:lang w:eastAsia="lt-LT"/>
        </w:rPr>
        <w:t>1. Sutarties šalys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1.1.  Draudikas – (įmonės pavadinimas, kodas, adresas, sutartį įgalioto pasirašyti asmens pareigos, vardas, pavardė).</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 xml:space="preserve">1.2.  Draudėjas – </w:t>
      </w:r>
      <w:r w:rsidRPr="00B05FB2">
        <w:rPr>
          <w:rFonts w:eastAsia="BatangChe" w:cs="Times New Roman"/>
          <w:sz w:val="24"/>
          <w:szCs w:val="24"/>
          <w:lang w:eastAsia="lt-LT"/>
        </w:rPr>
        <w:t xml:space="preserve">UAB ,,Utenos vandenys“, įmonės kodas 183633981, buveinė Vandenų g. 1, </w:t>
      </w:r>
      <w:proofErr w:type="spellStart"/>
      <w:r w:rsidRPr="00B05FB2">
        <w:rPr>
          <w:rFonts w:eastAsia="BatangChe" w:cs="Times New Roman"/>
          <w:sz w:val="24"/>
          <w:szCs w:val="24"/>
          <w:lang w:eastAsia="lt-LT"/>
        </w:rPr>
        <w:t>Naujasodžio</w:t>
      </w:r>
      <w:proofErr w:type="spellEnd"/>
      <w:r w:rsidRPr="00B05FB2">
        <w:rPr>
          <w:rFonts w:eastAsia="BatangChe" w:cs="Times New Roman"/>
          <w:sz w:val="24"/>
          <w:szCs w:val="24"/>
          <w:lang w:eastAsia="lt-LT"/>
        </w:rPr>
        <w:t xml:space="preserve"> k., Utenos r. sav., atstovaujama direktoriaus Gintaro </w:t>
      </w:r>
      <w:proofErr w:type="spellStart"/>
      <w:r w:rsidRPr="00B05FB2">
        <w:rPr>
          <w:rFonts w:eastAsia="BatangChe" w:cs="Times New Roman"/>
          <w:sz w:val="24"/>
          <w:szCs w:val="24"/>
          <w:lang w:eastAsia="lt-LT"/>
        </w:rPr>
        <w:t>Diržausko</w:t>
      </w:r>
      <w:proofErr w:type="spellEnd"/>
      <w:r w:rsidRPr="00B05FB2">
        <w:rPr>
          <w:rFonts w:eastAsia="BatangChe" w:cs="Times New Roman"/>
          <w:sz w:val="24"/>
          <w:szCs w:val="24"/>
          <w:lang w:eastAsia="lt-LT"/>
        </w:rPr>
        <w:t>, veikiančio pagal įmonės įstatus.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1.3.   Ši sutartis sudaryta su Draudiku, kurio pasiūlymas pripažintas laimėjusiu perkant sutartyje  nurodytas draudimo paslaugas skelbiamos apklausos būdu.</w:t>
      </w:r>
    </w:p>
    <w:p w:rsidR="00B05FB2" w:rsidRPr="00B05FB2" w:rsidRDefault="00B05FB2" w:rsidP="00B05FB2">
      <w:pPr>
        <w:rPr>
          <w:rFonts w:eastAsia="Times New Roman" w:cs="Times New Roman"/>
          <w:sz w:val="24"/>
          <w:szCs w:val="24"/>
          <w:lang w:eastAsia="lt-LT"/>
        </w:rPr>
      </w:pPr>
      <w:r w:rsidRPr="00B05FB2">
        <w:rPr>
          <w:rFonts w:eastAsia="Times New Roman" w:cs="Times New Roman"/>
          <w:sz w:val="24"/>
          <w:szCs w:val="24"/>
          <w:lang w:eastAsia="lt-LT"/>
        </w:rPr>
        <w:t xml:space="preserve"> </w:t>
      </w: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2. BENDROSIOS NUOSTATOS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2.1. Draudimui taikomos Draudiko galiojančios Įmonių ir organizacijų turto draudimo taisyklių  su pakeitimais ir papildymais įsigaliojusiais 20__ m. _____ mėn. ____ d. (toliau – Taisyklės).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 xml:space="preserve">2.2.  </w:t>
      </w:r>
      <w:r w:rsidRPr="00B05FB2">
        <w:rPr>
          <w:rFonts w:eastAsia="BatangChe" w:cs="Times New Roman"/>
          <w:sz w:val="24"/>
          <w:szCs w:val="24"/>
          <w:lang w:eastAsia="lt-LT"/>
        </w:rPr>
        <w:t xml:space="preserve">Visos šioje  sutartyje nurodytos  sąlygos laikomos specialiosiomis ir turi taikymo pirmenybę Taisyklių atžvilgiu. Jei atsiranda neatitikimų tarp šios sutarties sąlygų ir galiojančių draudimo rūšies taisyklių ar polise nurodytų sąlygų, tai taikomos (laikomos viršesnėmis) šios sutarties normos. </w:t>
      </w:r>
      <w:r w:rsidRPr="00B05FB2">
        <w:rPr>
          <w:rFonts w:eastAsia="Times New Roman" w:cs="Times New Roman"/>
          <w:sz w:val="24"/>
          <w:szCs w:val="24"/>
          <w:lang w:eastAsia="lt-LT"/>
        </w:rPr>
        <w:t>Sutartyje neapibrėžtos sąlygos galioja remiantis draudimo rūšies taisyklėmis, bei kitomis Sąlygose pateiktomis nuostatomis.</w:t>
      </w: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center"/>
        <w:rPr>
          <w:rFonts w:eastAsia="Times New Roman" w:cs="Times New Roman"/>
          <w:b/>
          <w:sz w:val="24"/>
          <w:szCs w:val="24"/>
          <w:lang w:eastAsia="lt-LT"/>
        </w:rPr>
      </w:pPr>
      <w:r w:rsidRPr="00B05FB2">
        <w:rPr>
          <w:rFonts w:eastAsia="Times New Roman" w:cs="Times New Roman"/>
          <w:b/>
          <w:sz w:val="24"/>
          <w:szCs w:val="24"/>
          <w:lang w:eastAsia="lt-LT"/>
        </w:rPr>
        <w:t>3. SUTARTIES SĄVOKOS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3.1. Draudimo rizika – draudimo objektui gresiantis tikėtinas pavojus.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3.2. Draudimo objektas –turtiniai interesai, atsiradę dėl turto sunaikinimo, sugadinimo ar dingimo įvykus šioje sutartyje nurodytiems draudžiamiesiems įvykiams.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3.3. Turtas – materialus turtas, skirstomas į šias pagrindines grupes: pastatus, įrengimus ir atsargas.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3.4. Pastatai – visi statiniai, t.y. tai, kas sukurta statybos darbais naudojant statybos produktus ir yra tvirtai sujungta su žeme (pramoniniai, komerciniai, biurų, sveikatos apsaugos, švietimo, poilsio, žemės ūkio, gyvenamieji ir kiti pastatai, inžineriniai statiniai – susisiekimo komunikacijos, inžineriniai tinklai, kanalai, visi kiti statiniai, kurie nėra pastatai, mišrios rūšies statiniai – su inžineriniais statiniais sujungti pastatai, taip pat visų rūšių statinių priestatai, antstatai, jų dalys, atskiros patalpos). „Tvirtai sujungtas su žeme“ reiškia, kad statinio konstrukcijos yra įleistos į žemę (jūrų, ežerų, upių ar kitų telkinių dugną) ar remiasi į žemės paviršių (vandens telkinių dugną).</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3.5. Įrengimai – stacionarūs (įskaitant jiems priklausantį pamatą ir įmūrijimą) ir nestacionarūs įrengimai, skirti ūkinei, gamybinei veiklai plėtoti, kultūriniams-buitiniams poreikiams tenkinti, inventorius, baldai ir kt.</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3.7. Atsargos – produkcija, žaliavos, medžiagos, kuras, prekės, nebaigta gaminti produkcija ir kt. materialios vertybės.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3.8. Papildomos išlaidos – išlaidos, skirtos draudiminio įvykio vietai sutvarkyti ir išvalyti, t.y. nugriauti/ demontuoti išlikusį turtą (jo dalį), sukrauti jį toje pačioje teritorijoje arba nugabenti iki artimiausio sąvartyno, priduoti ir pan., Įrengimų išmontavimui ir pakartotiniam sumontavimui.</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3.9. Žala – apdrausto turto sunaikinimas, sugadinimas, praradimas, ir dėl to patirtos išlaidos (tiesioginiai nuostoliai) dėl draudimo sutartyje nurodytų draudžiamųjų įvykių, negautos pajamos neatlyginamos.</w:t>
      </w:r>
    </w:p>
    <w:p w:rsid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3.10. Nuostoliai – patirtos žalos piniginė išraiška.</w:t>
      </w:r>
    </w:p>
    <w:p w:rsidR="001E76B7" w:rsidRPr="00B05FB2" w:rsidRDefault="001E76B7" w:rsidP="001E76B7">
      <w:pPr>
        <w:ind w:left="-567" w:firstLine="567"/>
        <w:jc w:val="both"/>
        <w:rPr>
          <w:rFonts w:eastAsia="Times New Roman" w:cs="Times New Roman"/>
          <w:sz w:val="24"/>
          <w:szCs w:val="24"/>
          <w:lang w:eastAsia="lt-LT"/>
        </w:rPr>
      </w:pPr>
    </w:p>
    <w:p w:rsidR="00B05FB2" w:rsidRPr="00B05FB2" w:rsidRDefault="00B05FB2" w:rsidP="00B05FB2">
      <w:pPr>
        <w:jc w:val="center"/>
        <w:rPr>
          <w:rFonts w:eastAsia="Times New Roman" w:cs="Times New Roman"/>
          <w:b/>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lastRenderedPageBreak/>
        <w:t>4. Draudimo objektas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4.1. Draudimo objektu laikomas turtas (pastatai, įrengimai ir atsargos), kuris yra Draudėjo valdomas, nuosavybės teise priklausantis, patikėtas, nuomojamas, administruojamas, gautas išsimokėtinai arba išperkamosios nuomos būdu, gautas perdirbti, remontuoti, parduoti, saugoti, panaudoti ar kitais pagrindais, nepriklausomai nuo to ar  jo nėra apdraudęs savininkas. Draudžiamas šis turtas: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4.1.1. Pastatai. Draudžiamas visas turtas nurodytas 1 priedo lentelėje Nr.2.</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 xml:space="preserve">4.1.2. Įrengimai. Draudžiami visi įrengimai nurodyti 1 priedo lentelėje Nr.1. </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4.1.3. Atsargos. Draudžiamos visos atsargos nurodytos 1 priedo lentelėje Nr.1.</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4.2. Draudimo objektai, draudimo vertės, draudimo sumos, išskaitos nurodomos Draudėjui išduotame draudimo liudijime;</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4.3. Nuo priėmimo-perdavimo momento Draudėjo turtu laikoma turtas už kurį dar nėra apmokėta (mokėjimo išskaidymas ir/ ar atidėjimas);</w:t>
      </w:r>
    </w:p>
    <w:p w:rsidR="00B05FB2" w:rsidRPr="00B05FB2" w:rsidRDefault="00B05FB2" w:rsidP="001E76B7">
      <w:pPr>
        <w:ind w:left="-567" w:firstLine="567"/>
        <w:jc w:val="both"/>
        <w:rPr>
          <w:rFonts w:eastAsia="Times New Roman" w:cs="Times New Roman"/>
          <w:bCs/>
          <w:iCs/>
          <w:color w:val="000000"/>
          <w:sz w:val="24"/>
          <w:szCs w:val="24"/>
          <w:lang w:eastAsia="lt-LT"/>
        </w:rPr>
      </w:pPr>
      <w:r w:rsidRPr="00B05FB2">
        <w:rPr>
          <w:rFonts w:eastAsia="Times New Roman" w:cs="Times New Roman"/>
          <w:bCs/>
          <w:iCs/>
          <w:color w:val="000000"/>
          <w:sz w:val="24"/>
          <w:szCs w:val="24"/>
          <w:lang w:eastAsia="lt-LT"/>
        </w:rPr>
        <w:t xml:space="preserve">4.4. Turto draudimas apima antžeminių ir požeminių paviljonų, gręžinių paviljonų, filtrų </w:t>
      </w:r>
      <w:proofErr w:type="spellStart"/>
      <w:r w:rsidRPr="00B05FB2">
        <w:rPr>
          <w:rFonts w:eastAsia="Times New Roman" w:cs="Times New Roman"/>
          <w:bCs/>
          <w:iCs/>
          <w:color w:val="000000"/>
          <w:sz w:val="24"/>
          <w:szCs w:val="24"/>
          <w:lang w:eastAsia="lt-LT"/>
        </w:rPr>
        <w:t>sugertuvų</w:t>
      </w:r>
      <w:proofErr w:type="spellEnd"/>
      <w:r w:rsidRPr="00B05FB2">
        <w:rPr>
          <w:rFonts w:eastAsia="Times New Roman" w:cs="Times New Roman"/>
          <w:bCs/>
          <w:iCs/>
          <w:color w:val="000000"/>
          <w:sz w:val="24"/>
          <w:szCs w:val="24"/>
          <w:lang w:eastAsia="lt-LT"/>
        </w:rPr>
        <w:t xml:space="preserve">, artezinių gręžinių paviljonų, požeminių vandens siurblinių draudimą, juose esantys antžeminiai įrengimai yra draudžiami. Kiekvienos žalos atlyginimo limitas yra 80.000,00 </w:t>
      </w:r>
      <w:proofErr w:type="spellStart"/>
      <w:r w:rsidRPr="00B05FB2">
        <w:rPr>
          <w:rFonts w:eastAsia="Times New Roman" w:cs="Times New Roman"/>
          <w:bCs/>
          <w:iCs/>
          <w:color w:val="000000"/>
          <w:sz w:val="24"/>
          <w:szCs w:val="24"/>
          <w:lang w:eastAsia="lt-LT"/>
        </w:rPr>
        <w:t>Eur</w:t>
      </w:r>
      <w:proofErr w:type="spellEnd"/>
      <w:r w:rsidRPr="00B05FB2">
        <w:rPr>
          <w:rFonts w:eastAsia="Times New Roman" w:cs="Times New Roman"/>
          <w:bCs/>
          <w:iCs/>
          <w:color w:val="000000"/>
          <w:sz w:val="24"/>
          <w:szCs w:val="24"/>
          <w:lang w:eastAsia="lt-LT"/>
        </w:rPr>
        <w:t>, draudiminių įvykių skaičius per metus neribojamas.</w:t>
      </w:r>
    </w:p>
    <w:p w:rsidR="00B05FB2" w:rsidRPr="00B05FB2" w:rsidRDefault="00B05FB2" w:rsidP="001E76B7">
      <w:pPr>
        <w:ind w:left="-567" w:firstLine="567"/>
        <w:jc w:val="both"/>
        <w:rPr>
          <w:rFonts w:eastAsia="Times New Roman" w:cs="Times New Roman"/>
          <w:bCs/>
          <w:iCs/>
          <w:color w:val="000000"/>
          <w:sz w:val="24"/>
          <w:szCs w:val="24"/>
          <w:lang w:eastAsia="lt-LT"/>
        </w:rPr>
      </w:pPr>
      <w:r w:rsidRPr="00B05FB2">
        <w:rPr>
          <w:rFonts w:eastAsia="Times New Roman" w:cs="Times New Roman"/>
          <w:bCs/>
          <w:iCs/>
          <w:color w:val="000000"/>
          <w:sz w:val="24"/>
          <w:szCs w:val="24"/>
          <w:lang w:eastAsia="lt-LT"/>
        </w:rPr>
        <w:t xml:space="preserve">4.5. Taip pat apdraudžiamos tvoros, kelio užtvarai, aikštelės, pralaidos, tiltai bei kiti pastatų priklausiniai, kurie nėra apsaugoti nuo atviros vagystės bei plėšimo. Draudimo išmoka pagal šį išplėtimą negali viršyti 40.000 </w:t>
      </w:r>
      <w:proofErr w:type="spellStart"/>
      <w:r w:rsidRPr="00B05FB2">
        <w:rPr>
          <w:rFonts w:eastAsia="Times New Roman" w:cs="Times New Roman"/>
          <w:bCs/>
          <w:iCs/>
          <w:color w:val="000000"/>
          <w:sz w:val="24"/>
          <w:szCs w:val="24"/>
          <w:lang w:eastAsia="lt-LT"/>
        </w:rPr>
        <w:t>Eur</w:t>
      </w:r>
      <w:proofErr w:type="spellEnd"/>
      <w:r w:rsidRPr="00B05FB2">
        <w:rPr>
          <w:rFonts w:eastAsia="Times New Roman" w:cs="Times New Roman"/>
          <w:bCs/>
          <w:iCs/>
          <w:color w:val="000000"/>
          <w:sz w:val="24"/>
          <w:szCs w:val="24"/>
          <w:lang w:eastAsia="lt-LT"/>
        </w:rPr>
        <w:t>.</w:t>
      </w:r>
    </w:p>
    <w:p w:rsidR="00B05FB2" w:rsidRPr="00B05FB2" w:rsidRDefault="00B05FB2" w:rsidP="001E76B7">
      <w:pPr>
        <w:ind w:left="-567" w:firstLine="567"/>
        <w:jc w:val="both"/>
        <w:rPr>
          <w:rFonts w:eastAsia="Times New Roman" w:cs="Times New Roman"/>
          <w:bCs/>
          <w:iCs/>
          <w:color w:val="000000"/>
          <w:sz w:val="24"/>
          <w:szCs w:val="24"/>
          <w:lang w:eastAsia="lt-LT"/>
        </w:rPr>
      </w:pPr>
      <w:r w:rsidRPr="00B05FB2">
        <w:rPr>
          <w:rFonts w:eastAsia="Times New Roman" w:cs="Times New Roman"/>
          <w:bCs/>
          <w:iCs/>
          <w:color w:val="000000"/>
          <w:sz w:val="24"/>
          <w:szCs w:val="24"/>
          <w:lang w:eastAsia="lt-LT"/>
        </w:rPr>
        <w:t xml:space="preserve">4.6. Apdraudžiama draudėjui priklausanti mobili įranga skirta naudoti ne nuolatinėje vietoje. Įranga apdraudžiama visų </w:t>
      </w:r>
      <w:proofErr w:type="spellStart"/>
      <w:r w:rsidRPr="00B05FB2">
        <w:rPr>
          <w:rFonts w:eastAsia="Times New Roman" w:cs="Times New Roman"/>
          <w:bCs/>
          <w:iCs/>
          <w:color w:val="000000"/>
          <w:sz w:val="24"/>
          <w:szCs w:val="24"/>
          <w:lang w:eastAsia="lt-LT"/>
        </w:rPr>
        <w:t>rizikų</w:t>
      </w:r>
      <w:proofErr w:type="spellEnd"/>
      <w:r w:rsidRPr="00B05FB2">
        <w:rPr>
          <w:rFonts w:eastAsia="Times New Roman" w:cs="Times New Roman"/>
          <w:bCs/>
          <w:iCs/>
          <w:color w:val="000000"/>
          <w:sz w:val="24"/>
          <w:szCs w:val="24"/>
          <w:lang w:eastAsia="lt-LT"/>
        </w:rPr>
        <w:t xml:space="preserve"> draudimu įskaitant, bet neapsiribojant, sugadinimą, sunaikinimą autoavarijos metu; vagystę iš užrakinto automobilio stacionaraus rakinamo bagažo skyriaus; vagystę komandiruočių metu, taip pat iš draudėjo darbuotojų nuolatinės gyvenamosios vietos; plėšimą gatvėje, panaudojus fizinį smurtą. Draudimo apsaugos teritorija – Lietuva. Draudimo išmoka pagal šį išplėtimą negali viršyti 50.000 </w:t>
      </w:r>
      <w:proofErr w:type="spellStart"/>
      <w:r w:rsidRPr="00B05FB2">
        <w:rPr>
          <w:rFonts w:eastAsia="Times New Roman" w:cs="Times New Roman"/>
          <w:bCs/>
          <w:iCs/>
          <w:color w:val="000000"/>
          <w:sz w:val="24"/>
          <w:szCs w:val="24"/>
          <w:lang w:eastAsia="lt-LT"/>
        </w:rPr>
        <w:t>Eur</w:t>
      </w:r>
      <w:proofErr w:type="spellEnd"/>
      <w:r w:rsidRPr="00B05FB2">
        <w:rPr>
          <w:rFonts w:eastAsia="Times New Roman" w:cs="Times New Roman"/>
          <w:bCs/>
          <w:iCs/>
          <w:color w:val="000000"/>
          <w:sz w:val="24"/>
          <w:szCs w:val="24"/>
          <w:lang w:eastAsia="lt-LT"/>
        </w:rPr>
        <w:t>.</w:t>
      </w:r>
    </w:p>
    <w:p w:rsidR="00B05FB2" w:rsidRPr="00B05FB2" w:rsidRDefault="00B05FB2" w:rsidP="001E76B7">
      <w:pPr>
        <w:ind w:left="-567" w:firstLine="567"/>
        <w:jc w:val="both"/>
        <w:rPr>
          <w:rFonts w:eastAsia="Times New Roman" w:cs="Times New Roman"/>
          <w:bCs/>
          <w:iCs/>
          <w:color w:val="000000"/>
          <w:sz w:val="24"/>
          <w:szCs w:val="24"/>
          <w:lang w:eastAsia="lt-LT"/>
        </w:rPr>
      </w:pPr>
      <w:r w:rsidRPr="00B05FB2">
        <w:rPr>
          <w:rFonts w:eastAsia="Times New Roman" w:cs="Times New Roman"/>
          <w:bCs/>
          <w:iCs/>
          <w:color w:val="000000"/>
          <w:sz w:val="24"/>
          <w:szCs w:val="24"/>
          <w:lang w:eastAsia="lt-LT"/>
        </w:rPr>
        <w:t>4.7. Atlyginamos papildomos išlaidos, skirtos draudiminio įvykio vietai sutvarkyti ir išvalyti – iki 5% nuo draudžiamo turto vertės.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 xml:space="preserve">4.8. Statybos, remonto ar rekonstrukcijos darbai, kurių sąmata neviršija 100.000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nėra laikomi rizikos padidėjimu.</w:t>
      </w:r>
    </w:p>
    <w:p w:rsidR="00B05FB2" w:rsidRPr="00B05FB2" w:rsidRDefault="00B05FB2" w:rsidP="001E76B7">
      <w:pPr>
        <w:ind w:left="-567" w:firstLine="567"/>
        <w:jc w:val="both"/>
        <w:rPr>
          <w:rFonts w:eastAsia="Times New Roman" w:cs="Times New Roman"/>
          <w:sz w:val="24"/>
          <w:szCs w:val="24"/>
        </w:rPr>
      </w:pPr>
      <w:r w:rsidRPr="00B05FB2">
        <w:rPr>
          <w:rFonts w:eastAsia="Times New Roman" w:cs="Times New Roman"/>
          <w:sz w:val="24"/>
          <w:szCs w:val="24"/>
          <w:lang w:eastAsia="lt-LT"/>
        </w:rPr>
        <w:t>4.9.</w:t>
      </w:r>
      <w:r w:rsidRPr="00B05FB2">
        <w:rPr>
          <w:rFonts w:eastAsia="Times New Roman" w:cs="Times New Roman"/>
          <w:i/>
          <w:sz w:val="24"/>
          <w:szCs w:val="24"/>
        </w:rPr>
        <w:t xml:space="preserve"> </w:t>
      </w:r>
      <w:r w:rsidRPr="00B05FB2">
        <w:rPr>
          <w:rFonts w:eastAsia="Times New Roman" w:cs="Times New Roman"/>
          <w:sz w:val="24"/>
          <w:szCs w:val="24"/>
        </w:rPr>
        <w:t xml:space="preserve">Draudikas atlygina žalą dėl netiesioginio žaibo įtrenkimo ir/ar </w:t>
      </w:r>
      <w:proofErr w:type="spellStart"/>
      <w:r w:rsidRPr="00B05FB2">
        <w:rPr>
          <w:rFonts w:eastAsia="Times New Roman" w:cs="Times New Roman"/>
          <w:sz w:val="24"/>
          <w:szCs w:val="24"/>
        </w:rPr>
        <w:t>viršįtampių</w:t>
      </w:r>
      <w:proofErr w:type="spellEnd"/>
      <w:r w:rsidRPr="00B05FB2">
        <w:rPr>
          <w:rFonts w:eastAsia="Times New Roman" w:cs="Times New Roman"/>
          <w:sz w:val="24"/>
          <w:szCs w:val="24"/>
        </w:rPr>
        <w:t xml:space="preserve">. Draudiko atsakomybė nuostoliams dėl </w:t>
      </w:r>
      <w:proofErr w:type="spellStart"/>
      <w:r w:rsidRPr="00B05FB2">
        <w:rPr>
          <w:rFonts w:eastAsia="Times New Roman" w:cs="Times New Roman"/>
          <w:sz w:val="24"/>
          <w:szCs w:val="24"/>
        </w:rPr>
        <w:t>viršįtampių</w:t>
      </w:r>
      <w:proofErr w:type="spellEnd"/>
      <w:r w:rsidRPr="00B05FB2">
        <w:rPr>
          <w:rFonts w:eastAsia="Times New Roman" w:cs="Times New Roman"/>
          <w:sz w:val="24"/>
          <w:szCs w:val="24"/>
        </w:rPr>
        <w:t xml:space="preserve"> po žaibo iškrovos vienam ir visiems įvykiams per metus – 50.000 </w:t>
      </w:r>
      <w:proofErr w:type="spellStart"/>
      <w:r w:rsidRPr="00B05FB2">
        <w:rPr>
          <w:rFonts w:eastAsia="Times New Roman" w:cs="Times New Roman"/>
          <w:sz w:val="24"/>
          <w:szCs w:val="24"/>
        </w:rPr>
        <w:t>Eur</w:t>
      </w:r>
      <w:proofErr w:type="spellEnd"/>
      <w:r w:rsidRPr="00B05FB2">
        <w:rPr>
          <w:rFonts w:eastAsia="Times New Roman" w:cs="Times New Roman"/>
          <w:sz w:val="24"/>
          <w:szCs w:val="24"/>
        </w:rPr>
        <w:t>.</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rPr>
        <w:t xml:space="preserve">4.10. </w:t>
      </w:r>
      <w:r w:rsidRPr="00B05FB2">
        <w:rPr>
          <w:rFonts w:eastAsia="Times New Roman" w:cs="Times New Roman"/>
          <w:sz w:val="24"/>
          <w:szCs w:val="24"/>
          <w:lang w:eastAsia="lt-LT"/>
        </w:rPr>
        <w:t xml:space="preserve">Draudžiamos Draudėjo investicijos į pastatus ar įrengimus, inventorių (seno turto pagerinimas ir/ar naujo įsigijimas) Lietuvos Respublikos teritorijoje, draudžiama nauja atkuriamąja verte. Nustatomas išmokos limitas 100.000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 xml:space="preserve">4.11. </w:t>
      </w:r>
      <w:r w:rsidRPr="00B05FB2">
        <w:rPr>
          <w:rFonts w:eastAsia="Times New Roman" w:cs="Times New Roman"/>
          <w:bCs/>
          <w:iCs/>
          <w:sz w:val="24"/>
          <w:szCs w:val="24"/>
          <w:lang w:eastAsia="lt-LT"/>
        </w:rPr>
        <w:t>Turto draudimas neapima vamzdynų, elektros tinklų ir kitų požeminių ir antžeminių komunikacijų, išskyrus tuos, kurie įrašyti lentelėse Nr.1 ir Nr.2.</w:t>
      </w: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5. Naudos gavėjai</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5.1. Naudos gavėju visada yra laikomas draudėjas, nebent dr</w:t>
      </w:r>
      <w:r w:rsidR="001E76B7">
        <w:rPr>
          <w:rFonts w:eastAsia="Times New Roman" w:cs="Times New Roman"/>
          <w:sz w:val="24"/>
          <w:szCs w:val="24"/>
          <w:lang w:eastAsia="lt-LT"/>
        </w:rPr>
        <w:t xml:space="preserve">audimo liudijime (polise) ar jo </w:t>
      </w:r>
      <w:r w:rsidRPr="00B05FB2">
        <w:rPr>
          <w:rFonts w:eastAsia="Times New Roman" w:cs="Times New Roman"/>
          <w:sz w:val="24"/>
          <w:szCs w:val="24"/>
          <w:lang w:eastAsia="lt-LT"/>
        </w:rPr>
        <w:t>prieduose yra nurodyta kitaip.</w:t>
      </w:r>
    </w:p>
    <w:p w:rsidR="00B05FB2" w:rsidRPr="00B05FB2" w:rsidRDefault="00B05FB2" w:rsidP="00B05FB2">
      <w:pPr>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6. Draudimo vieta</w:t>
      </w:r>
    </w:p>
    <w:p w:rsidR="00B05FB2" w:rsidRPr="00B05FB2" w:rsidRDefault="00B05FB2" w:rsidP="001E76B7">
      <w:pPr>
        <w:ind w:left="-567" w:firstLine="567"/>
        <w:rPr>
          <w:rFonts w:eastAsia="Times New Roman" w:cs="Times New Roman"/>
          <w:sz w:val="24"/>
          <w:szCs w:val="24"/>
          <w:lang w:eastAsia="lt-LT"/>
        </w:rPr>
      </w:pPr>
      <w:r w:rsidRPr="00B05FB2">
        <w:rPr>
          <w:rFonts w:eastAsia="Times New Roman" w:cs="Times New Roman"/>
          <w:caps/>
          <w:sz w:val="24"/>
          <w:szCs w:val="24"/>
          <w:lang w:eastAsia="lt-LT"/>
        </w:rPr>
        <w:t xml:space="preserve">6.1. </w:t>
      </w:r>
      <w:r w:rsidRPr="00B05FB2">
        <w:rPr>
          <w:rFonts w:eastAsia="Times New Roman" w:cs="Times New Roman"/>
          <w:sz w:val="24"/>
          <w:szCs w:val="24"/>
          <w:lang w:eastAsia="lt-LT"/>
        </w:rPr>
        <w:t>Turtui išvardintam lentelėje Nr. 2 draudimo apsauga galioja lentelėje Nr. 2 išvardintais adresais.</w:t>
      </w:r>
    </w:p>
    <w:p w:rsidR="00B05FB2" w:rsidRPr="00B05FB2" w:rsidRDefault="00B05FB2" w:rsidP="001E76B7">
      <w:pPr>
        <w:ind w:left="-567" w:firstLine="567"/>
        <w:rPr>
          <w:rFonts w:eastAsia="Times New Roman" w:cs="Times New Roman"/>
          <w:sz w:val="24"/>
          <w:szCs w:val="24"/>
          <w:lang w:eastAsia="lt-LT"/>
        </w:rPr>
      </w:pPr>
      <w:r w:rsidRPr="00B05FB2">
        <w:rPr>
          <w:rFonts w:eastAsia="Times New Roman" w:cs="Times New Roman"/>
          <w:caps/>
          <w:sz w:val="24"/>
          <w:szCs w:val="24"/>
          <w:lang w:eastAsia="lt-LT"/>
        </w:rPr>
        <w:t xml:space="preserve">6.2. </w:t>
      </w:r>
      <w:r w:rsidRPr="00B05FB2">
        <w:rPr>
          <w:rFonts w:eastAsia="Times New Roman" w:cs="Times New Roman"/>
          <w:sz w:val="24"/>
          <w:szCs w:val="24"/>
          <w:lang w:eastAsia="lt-LT"/>
        </w:rPr>
        <w:t>Turtui išvardintam lentelės Nr. 1 punktuose Nr. 2-6 draudimo apsauga galioja Utenos mieste ir rajone, esančiuose įmonės vandens tiekimo ir nuotekų valymo punktuose.</w:t>
      </w:r>
    </w:p>
    <w:p w:rsidR="00B05FB2" w:rsidRPr="00B05FB2" w:rsidRDefault="00B05FB2" w:rsidP="00B05FB2">
      <w:pPr>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7. IŠSKAITOS apibrėžimas, taikymo pagrindai</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7.1. Taikoma besąlyginė išskaita – suma, kuria kiekvieno draudiminio įvykio atveju Draudikas mažina mokėtiną draudimo išmoką.</w:t>
      </w:r>
    </w:p>
    <w:p w:rsidR="00B05FB2" w:rsidRPr="00B05FB2" w:rsidRDefault="00B05FB2" w:rsidP="001E76B7">
      <w:pPr>
        <w:ind w:firstLine="567"/>
        <w:jc w:val="both"/>
        <w:rPr>
          <w:rFonts w:eastAsia="Times New Roman" w:cs="Times New Roman"/>
          <w:sz w:val="24"/>
          <w:szCs w:val="24"/>
          <w:lang w:eastAsia="lt-LT"/>
        </w:rPr>
      </w:pPr>
      <w:r w:rsidRPr="00B05FB2">
        <w:rPr>
          <w:rFonts w:eastAsia="Times New Roman" w:cs="Times New Roman"/>
          <w:sz w:val="24"/>
          <w:szCs w:val="24"/>
          <w:lang w:eastAsia="lt-LT"/>
        </w:rPr>
        <w:t>7.2    Taikomos besąlyginės išskaitos:</w:t>
      </w:r>
    </w:p>
    <w:p w:rsidR="00B05FB2" w:rsidRPr="00B05FB2" w:rsidRDefault="00B05FB2" w:rsidP="00B05FB2">
      <w:pPr>
        <w:ind w:left="567"/>
        <w:rPr>
          <w:rFonts w:eastAsia="Times New Roman" w:cs="Times New Roman"/>
          <w:sz w:val="24"/>
          <w:szCs w:val="24"/>
          <w:lang w:eastAsia="lt-LT"/>
        </w:rPr>
      </w:pPr>
      <w:r w:rsidRPr="00B05FB2">
        <w:rPr>
          <w:rFonts w:eastAsia="Times New Roman" w:cs="Times New Roman"/>
          <w:sz w:val="24"/>
          <w:szCs w:val="24"/>
          <w:lang w:eastAsia="lt-LT"/>
        </w:rPr>
        <w:lastRenderedPageBreak/>
        <w:t xml:space="preserve">7.2.1. Pastatai  – 500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(penki šimtai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00 ct).</w:t>
      </w:r>
    </w:p>
    <w:p w:rsidR="00B05FB2" w:rsidRPr="00B05FB2" w:rsidRDefault="00B05FB2" w:rsidP="00B05FB2">
      <w:pPr>
        <w:ind w:left="567"/>
        <w:jc w:val="both"/>
        <w:rPr>
          <w:rFonts w:eastAsia="Times New Roman" w:cs="Times New Roman"/>
          <w:sz w:val="24"/>
          <w:szCs w:val="24"/>
          <w:lang w:eastAsia="lt-LT"/>
        </w:rPr>
      </w:pPr>
      <w:r w:rsidRPr="00B05FB2">
        <w:rPr>
          <w:rFonts w:eastAsia="Times New Roman" w:cs="Times New Roman"/>
          <w:sz w:val="24"/>
          <w:szCs w:val="24"/>
          <w:lang w:eastAsia="lt-LT"/>
        </w:rPr>
        <w:t xml:space="preserve">7.2.2. Įrengimai  – 300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(Trys šimtai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00 ct). Biuro-Administracinei ir mobiliai  įrangai taikoma 145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(šimtas keturiasdešimt penki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00ct) besąlyginė išskaita.</w:t>
      </w:r>
    </w:p>
    <w:p w:rsidR="00B05FB2" w:rsidRPr="00B05FB2" w:rsidRDefault="00B05FB2" w:rsidP="00B05FB2">
      <w:pPr>
        <w:ind w:left="567"/>
        <w:jc w:val="both"/>
        <w:rPr>
          <w:rFonts w:eastAsia="Times New Roman" w:cs="Times New Roman"/>
          <w:sz w:val="24"/>
          <w:szCs w:val="24"/>
          <w:lang w:eastAsia="lt-LT"/>
        </w:rPr>
      </w:pPr>
      <w:r w:rsidRPr="00B05FB2">
        <w:rPr>
          <w:rFonts w:eastAsia="Times New Roman" w:cs="Times New Roman"/>
          <w:sz w:val="24"/>
          <w:szCs w:val="24"/>
          <w:lang w:eastAsia="lt-LT"/>
        </w:rPr>
        <w:t xml:space="preserve">7.2.3. Atsargos  – 300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(Trys šimtai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00 ct).</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7.3.  Jei draudžiamasis įvykis atsitiko dėl trečiųjų asmenų kaltės, yra nustatyti kaltininkai ir jų kaltė įrodyta, draudikas moka draudimo išmoką neišskaičiuodamas franšizės.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7.4.  Jei vieno draudžiamojo įvykio metu nukenčia keli draudimo objektai, taikoma tik viena, didžiausia išskaita.</w:t>
      </w: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8. Draudimo vertė ir draudimo suma</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8.1.   Draudimo vertė – tai pinigais išreikšta draudžiamo turto visa atkūrimo vertė.</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8.2.   Nustatomos vertės: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8.2.1. Pastatams ir statiniams – atkūrimo vertė - analogiško, t.y. tokios pat paskirties, konstrukcijos, panaudojus tokias pat medžiagas ir įrangą, būdingą tai vietovei naujo pastato atkūrimo vertė, kuri apima pastato pastatymo, įskaitant konstravimą bei projektavimą ir kt. Išlaidas.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8.2.2. Įrengimams – atkūrimo vertė – tai suma (įskaitant transportavimo bei montavimo išlaidas bei įvairius mokesčius, išskyrus PVM ir muitus), kurią reikia išleisti, norint įsigyti tos pačios rūšies ir kokybės, analogiškų įrengimų arba juos iš naujo pagaminti. Nesant galimybių atlyginti tokios pačios kokybės įrengimui atlyginamas artimiausio savo savybėmis įrenginys draudimo sumos ribose. Apskaitoje taikoma turto nusidėvėjimo skaičiavimo metodika nėra taikoma nustatant įrengimų nusidėvėjimą.</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 xml:space="preserve">8.2.3. Atsargoms – faktinė vertė, t.y. suma, kurią reikia sumokėti, kad galima būtų įsigyti tokios pat rūšies ir kokybės atsargas arba jas naujai pagaminti, t.y. ta kaina, kurią įmonė turėtų sumokėti už atsargas jas pirkdama (kaina) arba pasigamindama (savikaina), įskaitant visas su </w:t>
      </w:r>
      <w:proofErr w:type="spellStart"/>
      <w:r w:rsidRPr="00B05FB2">
        <w:rPr>
          <w:rFonts w:eastAsia="Times New Roman" w:cs="Times New Roman"/>
          <w:sz w:val="24"/>
          <w:szCs w:val="24"/>
          <w:lang w:eastAsia="lt-LT"/>
        </w:rPr>
        <w:t>įsigyjimu</w:t>
      </w:r>
      <w:proofErr w:type="spellEnd"/>
      <w:r w:rsidRPr="00B05FB2">
        <w:rPr>
          <w:rFonts w:eastAsia="Times New Roman" w:cs="Times New Roman"/>
          <w:sz w:val="24"/>
          <w:szCs w:val="24"/>
          <w:lang w:eastAsia="lt-LT"/>
        </w:rPr>
        <w:t xml:space="preserve"> ir/ ar pagaminimu susijusias išlaidas.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 xml:space="preserve">8.3.   Draudimo sumos lygios pateiktoms draudimo vertėms nurodytoms šios sutarties 1 priedo lentelėse Nr.1, 2 (draudimas visa verte). </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8.4.   Draudimo vertei viršijant draudimo sumą iki 10 proc. nėra taikoma nevisiško draudimo sąlyga.</w:t>
      </w:r>
    </w:p>
    <w:p w:rsidR="00B05FB2" w:rsidRPr="00B05FB2" w:rsidRDefault="00B05FB2" w:rsidP="00B05FB2">
      <w:pPr>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9. DraudŽIAMIEJI įvykiai</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9.1. Draudžiamos rizikos – visos rizikos, sąlygojusios turto sunaikinimą, sugadinimą ar praradimą aplinkybėmis, nepriskirtomis prie nedraudžiamųjų įvykių.</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 xml:space="preserve">9.2. Draudžiamieji įvykiai – visi nenumatyti, staigūs ir netikėti įvykiai dėl kurių draudžiamas turtas buvo sunaikintas, sugadintas ar prarastas ir kurie nepriskirti prie nedraudžiamųjų įvykių. </w:t>
      </w:r>
    </w:p>
    <w:p w:rsidR="00B05FB2" w:rsidRPr="00B05FB2" w:rsidRDefault="00B05FB2" w:rsidP="001E76B7">
      <w:pPr>
        <w:ind w:firstLine="567"/>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10. NedraudŽIAMIEJI įvykiai</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 xml:space="preserve">Nedraudžiamieji įvykiai — Draudimo bendrovės taisyklėse numatyti standartiniai nedraudžiamieji įvykiai, tiek kiek jie neprieštarauja šio pirkimo reikalavimams.   </w:t>
      </w:r>
    </w:p>
    <w:p w:rsidR="00B05FB2" w:rsidRPr="00B05FB2" w:rsidRDefault="00B05FB2" w:rsidP="00B05FB2">
      <w:pPr>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11. Draudimo įmokOS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11.1.  Nustatoma:</w:t>
      </w:r>
    </w:p>
    <w:p w:rsidR="00B05FB2" w:rsidRPr="00B05FB2" w:rsidRDefault="00B05FB2" w:rsidP="001E76B7">
      <w:pPr>
        <w:numPr>
          <w:ilvl w:val="0"/>
          <w:numId w:val="25"/>
        </w:numPr>
        <w:tabs>
          <w:tab w:val="left" w:pos="709"/>
        </w:tabs>
        <w:ind w:left="-567" w:firstLine="975"/>
        <w:jc w:val="both"/>
        <w:rPr>
          <w:rFonts w:eastAsia="Times New Roman" w:cs="Times New Roman"/>
          <w:sz w:val="24"/>
          <w:szCs w:val="24"/>
          <w:lang w:eastAsia="lt-LT"/>
        </w:rPr>
      </w:pPr>
      <w:r w:rsidRPr="00B05FB2">
        <w:rPr>
          <w:rFonts w:eastAsia="Times New Roman" w:cs="Times New Roman"/>
          <w:sz w:val="24"/>
          <w:szCs w:val="24"/>
          <w:lang w:eastAsia="lt-LT"/>
        </w:rPr>
        <w:t xml:space="preserve">metinė draudimo įmoka -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(Suma žodžiais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00 ct); </w:t>
      </w:r>
    </w:p>
    <w:p w:rsidR="00B05FB2" w:rsidRPr="00B05FB2" w:rsidRDefault="00B05FB2" w:rsidP="001E76B7">
      <w:pPr>
        <w:numPr>
          <w:ilvl w:val="0"/>
          <w:numId w:val="25"/>
        </w:numPr>
        <w:tabs>
          <w:tab w:val="left" w:pos="709"/>
        </w:tabs>
        <w:ind w:left="-567" w:firstLine="975"/>
        <w:jc w:val="both"/>
        <w:rPr>
          <w:rFonts w:eastAsia="Times New Roman" w:cs="Times New Roman"/>
          <w:sz w:val="24"/>
          <w:szCs w:val="24"/>
          <w:lang w:eastAsia="lt-LT"/>
        </w:rPr>
      </w:pPr>
      <w:r w:rsidRPr="00B05FB2">
        <w:rPr>
          <w:rFonts w:eastAsia="Times New Roman" w:cs="Times New Roman"/>
          <w:sz w:val="24"/>
          <w:szCs w:val="24"/>
          <w:lang w:eastAsia="lt-LT"/>
        </w:rPr>
        <w:t>draudimo tarifas nuo bendros draudimo sumos pastatų, įrengimų, atsargų turto grupių draudimui –  % . Draudimo tarifas paskaičiuojamas pagal formulę: Draudiko pasiūlyme pateikta metinė draudimo įmoka / bendra draudimo suma * 100.</w:t>
      </w:r>
    </w:p>
    <w:p w:rsidR="00B05FB2" w:rsidRPr="00B05FB2" w:rsidRDefault="00B05FB2" w:rsidP="001E76B7">
      <w:pPr>
        <w:ind w:left="-567" w:firstLine="567"/>
        <w:jc w:val="both"/>
        <w:rPr>
          <w:rFonts w:eastAsia="Times New Roman" w:cs="Times New Roman"/>
          <w:bCs/>
          <w:iCs/>
          <w:sz w:val="24"/>
          <w:szCs w:val="24"/>
          <w:lang w:eastAsia="lt-LT"/>
        </w:rPr>
      </w:pPr>
      <w:r w:rsidRPr="00B05FB2">
        <w:rPr>
          <w:rFonts w:eastAsia="Times New Roman" w:cs="Times New Roman"/>
          <w:sz w:val="24"/>
          <w:szCs w:val="24"/>
          <w:lang w:eastAsia="lt-LT"/>
        </w:rPr>
        <w:t xml:space="preserve">11.2.  </w:t>
      </w:r>
      <w:r w:rsidRPr="00B05FB2">
        <w:rPr>
          <w:rFonts w:eastAsia="Times New Roman" w:cs="Times New Roman"/>
          <w:bCs/>
          <w:iCs/>
          <w:sz w:val="24"/>
          <w:szCs w:val="24"/>
          <w:lang w:eastAsia="lt-LT"/>
        </w:rPr>
        <w:t xml:space="preserve">Kiekvienas naujas draudimo objektas yra laikomas apdraustu nuo perėjimo Draudėjui momento, nuo draudime liudijime apibrėžiamų </w:t>
      </w:r>
      <w:proofErr w:type="spellStart"/>
      <w:r w:rsidRPr="00B05FB2">
        <w:rPr>
          <w:rFonts w:eastAsia="Times New Roman" w:cs="Times New Roman"/>
          <w:bCs/>
          <w:iCs/>
          <w:sz w:val="24"/>
          <w:szCs w:val="24"/>
          <w:lang w:eastAsia="lt-LT"/>
        </w:rPr>
        <w:t>rizikų</w:t>
      </w:r>
      <w:proofErr w:type="spellEnd"/>
      <w:r w:rsidRPr="00B05FB2">
        <w:rPr>
          <w:rFonts w:eastAsia="Times New Roman" w:cs="Times New Roman"/>
          <w:bCs/>
          <w:iCs/>
          <w:sz w:val="24"/>
          <w:szCs w:val="24"/>
          <w:lang w:eastAsia="lt-LT"/>
        </w:rPr>
        <w:t xml:space="preserve">, numatant, kad tokio objekto (objektų) draudimo suma neviršija 300.000,00 </w:t>
      </w:r>
      <w:proofErr w:type="spellStart"/>
      <w:r w:rsidRPr="00B05FB2">
        <w:rPr>
          <w:rFonts w:eastAsia="Times New Roman" w:cs="Times New Roman"/>
          <w:bCs/>
          <w:iCs/>
          <w:sz w:val="24"/>
          <w:szCs w:val="24"/>
          <w:lang w:eastAsia="lt-LT"/>
        </w:rPr>
        <w:t>Eur</w:t>
      </w:r>
      <w:proofErr w:type="spellEnd"/>
      <w:r w:rsidRPr="00B05FB2">
        <w:rPr>
          <w:rFonts w:eastAsia="Times New Roman" w:cs="Times New Roman"/>
          <w:bCs/>
          <w:iCs/>
          <w:sz w:val="24"/>
          <w:szCs w:val="24"/>
          <w:lang w:eastAsia="lt-LT"/>
        </w:rPr>
        <w:t xml:space="preserve"> (Trijų šimtų tūkstančių </w:t>
      </w:r>
      <w:proofErr w:type="spellStart"/>
      <w:r w:rsidRPr="00B05FB2">
        <w:rPr>
          <w:rFonts w:eastAsia="Times New Roman" w:cs="Times New Roman"/>
          <w:bCs/>
          <w:iCs/>
          <w:sz w:val="24"/>
          <w:szCs w:val="24"/>
          <w:lang w:eastAsia="lt-LT"/>
        </w:rPr>
        <w:t>Eur</w:t>
      </w:r>
      <w:proofErr w:type="spellEnd"/>
      <w:r w:rsidRPr="00B05FB2">
        <w:rPr>
          <w:rFonts w:eastAsia="Times New Roman" w:cs="Times New Roman"/>
          <w:bCs/>
          <w:iCs/>
          <w:sz w:val="24"/>
          <w:szCs w:val="24"/>
          <w:lang w:eastAsia="lt-LT"/>
        </w:rPr>
        <w:t xml:space="preserve"> 00 ct). Draudėjas įsipareigoja per 30 (trisdešimt) dienų nuo turto priėmimo-perdavimo momento apie šiuos objektus raštu pranešti Draudikui, įtraukiant juos į draudimo sutartį. Įtraukus objektus į draudimo sutartį, šis limitas atsistato. Per 30 (trisdešimt) dienų tokių objektų neįtraukus į Sutartį draudimo apsauga jiems toliau nebegalioja.</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lastRenderedPageBreak/>
        <w:t>11.3. Draudikas įsipareigoja apdrausti visus, analogiškos paskirties, papildomus Draudėjo draudimo objektus, išrašydamas liudijimo priedą. Kiekvieno priedo papildymai atliekami nekeičiant sutartų bazinių draudimo sąlygų (tarifai, išskaitos, draudimo verčių nustatymo metodika ir pan.).</w:t>
      </w:r>
    </w:p>
    <w:p w:rsidR="00B05FB2" w:rsidRPr="00B05FB2" w:rsidRDefault="00B05FB2" w:rsidP="001E76B7">
      <w:pPr>
        <w:ind w:left="-567" w:firstLine="425"/>
        <w:jc w:val="both"/>
        <w:rPr>
          <w:rFonts w:eastAsia="Times New Roman" w:cs="Times New Roman"/>
          <w:sz w:val="24"/>
          <w:szCs w:val="24"/>
          <w:lang w:eastAsia="lt-LT"/>
        </w:rPr>
      </w:pPr>
      <w:r w:rsidRPr="00B05FB2">
        <w:rPr>
          <w:rFonts w:eastAsia="Times New Roman" w:cs="Times New Roman"/>
          <w:sz w:val="24"/>
          <w:szCs w:val="24"/>
          <w:lang w:eastAsia="lt-LT"/>
        </w:rPr>
        <w:t>11.4. Draudėjas numato galimybę iki 30% (trisdešimt) nuo Draudiko pasiūlymo kainos įsigyti nenumatytų papildomų draudimo paslaugų. Šios draudimo paslaugos bus apskaičiuojamos, metinę įmokos bendrą sumą padauginus iš 30% (trisdešimt)</w:t>
      </w:r>
      <w:r w:rsidRPr="00B05FB2">
        <w:rPr>
          <w:rFonts w:eastAsia="Times New Roman" w:cs="Times New Roman"/>
          <w:i/>
          <w:sz w:val="24"/>
          <w:szCs w:val="24"/>
          <w:lang w:eastAsia="lt-LT"/>
        </w:rPr>
        <w:t>.</w:t>
      </w:r>
    </w:p>
    <w:p w:rsidR="00B05FB2" w:rsidRPr="00B05FB2" w:rsidRDefault="00B05FB2" w:rsidP="001E76B7">
      <w:pPr>
        <w:ind w:left="-567" w:firstLine="425"/>
        <w:jc w:val="both"/>
        <w:rPr>
          <w:rFonts w:eastAsia="Times New Roman" w:cs="Times New Roman"/>
          <w:sz w:val="24"/>
          <w:szCs w:val="24"/>
          <w:lang w:eastAsia="lt-LT"/>
        </w:rPr>
      </w:pPr>
      <w:r w:rsidRPr="00B05FB2">
        <w:rPr>
          <w:rFonts w:eastAsia="Times New Roman" w:cs="Times New Roman"/>
          <w:sz w:val="24"/>
          <w:szCs w:val="24"/>
          <w:lang w:eastAsia="lt-LT"/>
        </w:rPr>
        <w:t>11.5. Nustatyti draudimo tarifai gali būti netaikomi, jeigu reikalaujama keisti šioje sutartyje nustatytas sąlygas.</w:t>
      </w:r>
    </w:p>
    <w:p w:rsidR="00B05FB2" w:rsidRPr="00B05FB2" w:rsidRDefault="00B05FB2" w:rsidP="001E76B7">
      <w:pPr>
        <w:ind w:left="-567" w:firstLine="425"/>
        <w:jc w:val="both"/>
        <w:rPr>
          <w:rFonts w:eastAsia="Times New Roman" w:cs="Times New Roman"/>
          <w:color w:val="000000"/>
          <w:sz w:val="24"/>
          <w:szCs w:val="24"/>
          <w:lang w:eastAsia="lt-LT"/>
        </w:rPr>
      </w:pPr>
      <w:r w:rsidRPr="00B05FB2">
        <w:rPr>
          <w:rFonts w:eastAsia="Times New Roman" w:cs="Times New Roman"/>
          <w:color w:val="000000"/>
          <w:sz w:val="24"/>
          <w:szCs w:val="24"/>
          <w:lang w:eastAsia="lt-LT"/>
        </w:rPr>
        <w:t>11.6.  Draudimo įmokos mokamos per 4 kartus pavedimu į Draudiko atsiskaitomąją sąskaitą.</w:t>
      </w:r>
    </w:p>
    <w:p w:rsidR="00B05FB2" w:rsidRPr="00B05FB2" w:rsidRDefault="00B05FB2" w:rsidP="001E76B7">
      <w:pPr>
        <w:widowControl w:val="0"/>
        <w:tabs>
          <w:tab w:val="center" w:pos="4153"/>
          <w:tab w:val="right" w:pos="8306"/>
        </w:tabs>
        <w:spacing w:after="20" w:line="0" w:lineRule="atLeast"/>
        <w:ind w:left="-567" w:firstLine="425"/>
        <w:jc w:val="both"/>
        <w:rPr>
          <w:rFonts w:eastAsia="Times New Roman" w:cs="Times New Roman"/>
          <w:sz w:val="24"/>
          <w:szCs w:val="24"/>
          <w:lang w:eastAsia="lt-LT"/>
        </w:rPr>
      </w:pPr>
      <w:r w:rsidRPr="00B05FB2">
        <w:rPr>
          <w:rFonts w:eastAsia="Times New Roman" w:cs="Times New Roman"/>
          <w:color w:val="000000"/>
          <w:sz w:val="24"/>
          <w:szCs w:val="24"/>
          <w:lang w:eastAsia="lt-LT"/>
        </w:rPr>
        <w:t>11.7. Pirmoji įmoka sumokama per 14 kalendorinių dienų nuo draudimo liudijimo (poliso) išrašymo ir</w:t>
      </w:r>
      <w:r w:rsidRPr="00B05FB2">
        <w:rPr>
          <w:rFonts w:eastAsia="Times New Roman" w:cs="Times New Roman"/>
          <w:sz w:val="24"/>
          <w:szCs w:val="24"/>
          <w:lang w:eastAsia="lt-LT"/>
        </w:rPr>
        <w:t xml:space="preserve"> pranešimo apie įmokų mokėjimą gavimo dienos. </w:t>
      </w:r>
    </w:p>
    <w:p w:rsidR="00B05FB2" w:rsidRPr="00B05FB2" w:rsidRDefault="00B05FB2" w:rsidP="001E76B7">
      <w:pPr>
        <w:ind w:left="-567" w:firstLine="425"/>
        <w:jc w:val="both"/>
        <w:rPr>
          <w:rFonts w:eastAsia="Times New Roman" w:cs="Times New Roman"/>
          <w:sz w:val="24"/>
          <w:szCs w:val="24"/>
          <w:lang w:eastAsia="lt-LT"/>
        </w:rPr>
      </w:pPr>
      <w:r w:rsidRPr="00B05FB2">
        <w:rPr>
          <w:rFonts w:eastAsia="Times New Roman" w:cs="Times New Roman"/>
          <w:sz w:val="24"/>
          <w:szCs w:val="24"/>
          <w:lang w:eastAsia="lt-LT"/>
        </w:rPr>
        <w:t xml:space="preserve">11.8. Draudimo objektai gali būti draudžiami trumpesniam nei vienerių metų laikotarpiui. Draudimo įmoka apskaičiuojama pagal formulę: (Draudimo objekto vertė * draudimo tarifas, proc.) / 365 (trys šimtai šešiasdešimt penki) * draudimo dienų skaičius. </w:t>
      </w: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12. Pranešimai ir draudimo išmokų mokėjimo tvarka</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12.1.  Įvykus draudžiamajam įvykiui Draudėjas informuoja Draudiką ne vėliau kaip per 3 darbo dienas imtinai.</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12.2. Draudikas įsipareigoja ne vėliau kaip per 3 darbo dienas imtinai nuo pranešimo apie draudžiamąjį įvykį gavimo dienos apžiūrėti įvykusią žalą.</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12.3. Nuostoliai yra atlyginami pagal atliktų atstatymo ar remonto darbų aktus bei įsigijimo mokėjimo dokumentus.</w:t>
      </w:r>
    </w:p>
    <w:p w:rsidR="00B05FB2" w:rsidRPr="00B05FB2" w:rsidRDefault="00B05FB2" w:rsidP="001E76B7">
      <w:pPr>
        <w:tabs>
          <w:tab w:val="left" w:pos="567"/>
        </w:tabs>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12.4. Žalos atveju Draudėjas gali pats rinktis jam priimtiną atstatymo, remonto ir tiekimo darbus atliksiančią bendrovę.</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12.5. Draudimo išmoka Draudėjo pasirinkimu gali būti mokama ir įmonėms, atlikusioms turto atstatymo, remonto, tiekimo darbus.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12.6. Draudimo išmoka sumokama ne vėliau kaip per 30 kalendorinių dienų po visų su draudžiamuoju įvykiu susijusių dokumentų pateikimo.</w:t>
      </w:r>
    </w:p>
    <w:p w:rsidR="00B05FB2" w:rsidRPr="00B05FB2" w:rsidRDefault="00B05FB2" w:rsidP="00B05FB2">
      <w:pPr>
        <w:jc w:val="both"/>
        <w:rPr>
          <w:rFonts w:eastAsia="Times New Roman" w:cs="Times New Roman"/>
          <w:b/>
          <w:bCs/>
          <w:caps/>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13. Kitos sąlygos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13.1. Šiai Sutarčiai, jos aiškinimui ir iš jos kylančioms teisėms ir pareigoms taikoma Lietuvos Respublikos teisė.</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13.2. Šalių tarpusavio ginčai sprendžiami Lietuvos Respublikos įstatymų nustatyta tvarka.</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13.3.  Sutarties sąlygos sutarties galiojimo laikotarpiu negali būti keičiamos.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13.4. Šalys susitaria, kad Draudėjas pateikdamas šioje sutartyje, Sąlygose ir visuose prieduose esančią informaciją, pateikė visą žinomą informaciją apie aplinkybes, galinčias turėti esminės įtakos  draudimo rizikai. Draudėjas nebeturi pareigos teikti papildomą informaciją, nebent Draudikas raštu to pareikalauja.</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13.5. Kiekviena šalis turi teisę vienašališkai nutraukti sutartį dėl kitos šalies esminio sutarties pažeidimo, apie tai pranešusi kitai šaliai ne vėliau kaip prieš 14  kalendorinių dienų. Ši sutartis gali būti nutraukta ir kitais galiojančių teisės aktų numatytais atvejais.</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 xml:space="preserve">13.6.  Draudimo polisas – oficialus dokumentas, patvirtinantis draudimo sutarties sudarymą. </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13.7. Drau</w:t>
      </w:r>
      <w:r w:rsidR="001E76B7">
        <w:rPr>
          <w:rFonts w:eastAsia="Times New Roman" w:cs="Times New Roman"/>
          <w:sz w:val="24"/>
          <w:szCs w:val="24"/>
          <w:lang w:eastAsia="lt-LT"/>
        </w:rPr>
        <w:t>dimo sutarties laikotarpis: 2026.05.31 – 2027</w:t>
      </w:r>
      <w:r w:rsidRPr="00B05FB2">
        <w:rPr>
          <w:rFonts w:eastAsia="Times New Roman" w:cs="Times New Roman"/>
          <w:sz w:val="24"/>
          <w:szCs w:val="24"/>
          <w:lang w:eastAsia="lt-LT"/>
        </w:rPr>
        <w:t xml:space="preserve">.05.30 (imtinai). </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13.8. Sutartis sudaroma dviem egzemplioriais kiekvienai šaliai po vieną.</w:t>
      </w:r>
    </w:p>
    <w:p w:rsidR="00B05FB2" w:rsidRPr="00B05FB2" w:rsidRDefault="00B05FB2" w:rsidP="001E76B7">
      <w:pPr>
        <w:ind w:left="-567" w:firstLine="567"/>
        <w:jc w:val="both"/>
        <w:rPr>
          <w:rFonts w:eastAsia="Times New Roman" w:cs="Times New Roman"/>
          <w:sz w:val="24"/>
          <w:szCs w:val="24"/>
          <w:lang w:eastAsia="lt-LT"/>
        </w:rPr>
      </w:pPr>
      <w:r w:rsidRPr="00B05FB2">
        <w:rPr>
          <w:rFonts w:eastAsia="Times New Roman" w:cs="Times New Roman"/>
          <w:sz w:val="24"/>
          <w:szCs w:val="24"/>
          <w:lang w:eastAsia="lt-LT"/>
        </w:rPr>
        <w:t>13.9. Draudimo tarpininkas - UADBB „Rizikos cesija“, (į. k. 126231645, Panerių g. 42, LT-03202 Vilnius), kuris teikia tarpininkavimo sudarant draudimo sutartis paslaugas.</w:t>
      </w: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14. SUTARTIES PRIEDAI</w:t>
      </w:r>
    </w:p>
    <w:p w:rsidR="00B05FB2" w:rsidRPr="00B05FB2" w:rsidRDefault="00B05FB2" w:rsidP="00B05FB2">
      <w:pPr>
        <w:tabs>
          <w:tab w:val="left" w:pos="1296"/>
        </w:tabs>
        <w:suppressAutoHyphens/>
        <w:jc w:val="center"/>
        <w:rPr>
          <w:rFonts w:eastAsia="Times New Roman" w:cs="Times New Roman"/>
          <w:b/>
          <w:color w:val="000000"/>
          <w:sz w:val="24"/>
          <w:szCs w:val="24"/>
          <w:lang w:eastAsia="lt-LT"/>
        </w:rPr>
      </w:pPr>
    </w:p>
    <w:p w:rsidR="00B05FB2" w:rsidRPr="00B05FB2" w:rsidRDefault="00B05FB2" w:rsidP="001E76B7">
      <w:pPr>
        <w:tabs>
          <w:tab w:val="left" w:pos="1296"/>
        </w:tabs>
        <w:suppressAutoHyphens/>
        <w:ind w:left="-567" w:firstLine="567"/>
        <w:jc w:val="both"/>
        <w:rPr>
          <w:rFonts w:eastAsia="Times New Roman" w:cs="Times New Roman"/>
          <w:color w:val="000000"/>
          <w:sz w:val="24"/>
          <w:szCs w:val="24"/>
          <w:lang w:eastAsia="lt-LT"/>
        </w:rPr>
      </w:pPr>
      <w:r w:rsidRPr="00B05FB2">
        <w:rPr>
          <w:rFonts w:eastAsia="Times New Roman" w:cs="Times New Roman"/>
          <w:color w:val="000000"/>
          <w:sz w:val="24"/>
          <w:szCs w:val="24"/>
          <w:lang w:eastAsia="lt-LT"/>
        </w:rPr>
        <w:t>14.1. Sutarties priedai yra neatskiriama šios Sutarties dalis:</w:t>
      </w:r>
    </w:p>
    <w:p w:rsidR="00B05FB2" w:rsidRPr="00B05FB2" w:rsidRDefault="00B05FB2" w:rsidP="001E76B7">
      <w:pPr>
        <w:tabs>
          <w:tab w:val="left" w:pos="1296"/>
        </w:tabs>
        <w:suppressAutoHyphens/>
        <w:ind w:left="-567" w:firstLine="567"/>
        <w:jc w:val="both"/>
        <w:rPr>
          <w:rFonts w:eastAsia="Times New Roman" w:cs="Times New Roman"/>
          <w:color w:val="000000"/>
          <w:sz w:val="24"/>
          <w:szCs w:val="24"/>
          <w:lang w:eastAsia="lt-LT"/>
        </w:rPr>
      </w:pPr>
      <w:r w:rsidRPr="00B05FB2">
        <w:rPr>
          <w:rFonts w:eastAsia="Times New Roman" w:cs="Times New Roman"/>
          <w:color w:val="000000"/>
          <w:sz w:val="24"/>
          <w:szCs w:val="24"/>
          <w:lang w:eastAsia="lt-LT"/>
        </w:rPr>
        <w:t>14.1.1. Priedas Nr. 1. Įmonės draudžiamo turto sąrašas ir draudimo sumos, įmonės draudžiamų pastatų sąrašas, 4 lapai.</w:t>
      </w: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center"/>
        <w:rPr>
          <w:rFonts w:eastAsia="Times New Roman" w:cs="Times New Roman"/>
          <w:sz w:val="24"/>
          <w:szCs w:val="24"/>
          <w:lang w:eastAsia="lt-LT"/>
        </w:rPr>
      </w:pPr>
    </w:p>
    <w:p w:rsidR="00B05FB2" w:rsidRPr="00B05FB2" w:rsidRDefault="00B05FB2" w:rsidP="00B05FB2">
      <w:pPr>
        <w:jc w:val="center"/>
        <w:rPr>
          <w:rFonts w:eastAsia="Times New Roman" w:cs="Times New Roman"/>
          <w:b/>
          <w:sz w:val="24"/>
          <w:szCs w:val="24"/>
          <w:lang w:eastAsia="lt-LT"/>
        </w:rPr>
      </w:pPr>
      <w:r w:rsidRPr="00B05FB2">
        <w:rPr>
          <w:rFonts w:eastAsia="Times New Roman" w:cs="Times New Roman"/>
          <w:b/>
          <w:sz w:val="24"/>
          <w:szCs w:val="24"/>
          <w:lang w:eastAsia="lt-LT"/>
        </w:rPr>
        <w:t>15. ŠALIŲ REKVIZITAI IR PARAŠAI</w:t>
      </w:r>
    </w:p>
    <w:p w:rsidR="00B05FB2" w:rsidRPr="00B05FB2" w:rsidRDefault="00B05FB2" w:rsidP="00B05FB2">
      <w:pPr>
        <w:jc w:val="both"/>
        <w:rPr>
          <w:rFonts w:eastAsia="Times New Roman" w:cs="Times New Roman"/>
          <w:sz w:val="24"/>
          <w:szCs w:val="24"/>
          <w:lang w:eastAsia="lt-LT"/>
        </w:rPr>
      </w:pPr>
    </w:p>
    <w:tbl>
      <w:tblPr>
        <w:tblW w:w="0" w:type="auto"/>
        <w:tblInd w:w="108" w:type="dxa"/>
        <w:tblLook w:val="01E0" w:firstRow="1" w:lastRow="1" w:firstColumn="1" w:lastColumn="1" w:noHBand="0" w:noVBand="0"/>
      </w:tblPr>
      <w:tblGrid>
        <w:gridCol w:w="4462"/>
        <w:gridCol w:w="4564"/>
      </w:tblGrid>
      <w:tr w:rsidR="00B05FB2" w:rsidRPr="00B05FB2" w:rsidTr="001E76B7">
        <w:trPr>
          <w:trHeight w:val="3464"/>
        </w:trPr>
        <w:tc>
          <w:tcPr>
            <w:tcW w:w="4462" w:type="dxa"/>
          </w:tcPr>
          <w:p w:rsidR="00B05FB2" w:rsidRPr="00B05FB2" w:rsidRDefault="00B05FB2" w:rsidP="00B05FB2">
            <w:pPr>
              <w:tabs>
                <w:tab w:val="left" w:pos="1440"/>
              </w:tabs>
              <w:jc w:val="both"/>
              <w:rPr>
                <w:rFonts w:eastAsia="Times New Roman" w:cs="Times New Roman"/>
                <w:b/>
                <w:bCs/>
                <w:sz w:val="24"/>
                <w:szCs w:val="24"/>
                <w:lang w:eastAsia="lt-LT"/>
              </w:rPr>
            </w:pPr>
          </w:p>
          <w:p w:rsidR="00B05FB2" w:rsidRPr="00B05FB2" w:rsidRDefault="00B05FB2" w:rsidP="00B05FB2">
            <w:pPr>
              <w:tabs>
                <w:tab w:val="left" w:pos="1440"/>
              </w:tabs>
              <w:jc w:val="both"/>
              <w:rPr>
                <w:rFonts w:eastAsia="Times New Roman" w:cs="Times New Roman"/>
                <w:b/>
                <w:bCs/>
                <w:sz w:val="24"/>
                <w:szCs w:val="24"/>
                <w:lang w:eastAsia="lt-LT"/>
              </w:rPr>
            </w:pPr>
          </w:p>
        </w:tc>
        <w:tc>
          <w:tcPr>
            <w:tcW w:w="4564" w:type="dxa"/>
          </w:tcPr>
          <w:p w:rsidR="00B05FB2" w:rsidRPr="00B05FB2" w:rsidRDefault="00B05FB2" w:rsidP="00B05FB2">
            <w:pPr>
              <w:tabs>
                <w:tab w:val="left" w:pos="1450"/>
              </w:tabs>
              <w:jc w:val="both"/>
              <w:rPr>
                <w:rFonts w:eastAsia="Times New Roman" w:cs="Times New Roman"/>
                <w:b/>
                <w:bCs/>
                <w:sz w:val="24"/>
                <w:szCs w:val="24"/>
                <w:lang w:eastAsia="lt-LT"/>
              </w:rPr>
            </w:pPr>
            <w:r w:rsidRPr="00B05FB2">
              <w:rPr>
                <w:rFonts w:eastAsia="Times New Roman" w:cs="Times New Roman"/>
                <w:b/>
                <w:bCs/>
                <w:sz w:val="24"/>
                <w:szCs w:val="24"/>
                <w:lang w:eastAsia="lt-LT"/>
              </w:rPr>
              <w:t>UAB „Utenos vandenys“</w:t>
            </w:r>
          </w:p>
          <w:p w:rsidR="00B05FB2" w:rsidRPr="00B05FB2" w:rsidRDefault="00B05FB2" w:rsidP="00B05FB2">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Juridinio asmens. kodas 183633981</w:t>
            </w:r>
          </w:p>
          <w:p w:rsidR="00B05FB2" w:rsidRPr="00B05FB2" w:rsidRDefault="00B05FB2" w:rsidP="00B05FB2">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 xml:space="preserve">Adresas: Vandenų g. 1, </w:t>
            </w:r>
            <w:proofErr w:type="spellStart"/>
            <w:r w:rsidRPr="00B05FB2">
              <w:rPr>
                <w:rFonts w:eastAsia="Times New Roman" w:cs="Times New Roman"/>
                <w:bCs/>
                <w:sz w:val="24"/>
                <w:szCs w:val="24"/>
                <w:lang w:eastAsia="lt-LT"/>
              </w:rPr>
              <w:t>Naujasodžio</w:t>
            </w:r>
            <w:proofErr w:type="spellEnd"/>
            <w:r w:rsidRPr="00B05FB2">
              <w:rPr>
                <w:rFonts w:eastAsia="Times New Roman" w:cs="Times New Roman"/>
                <w:bCs/>
                <w:sz w:val="24"/>
                <w:szCs w:val="24"/>
                <w:lang w:eastAsia="lt-LT"/>
              </w:rPr>
              <w:t xml:space="preserve"> k., Utenos r. sav.</w:t>
            </w:r>
          </w:p>
          <w:p w:rsidR="00B05FB2" w:rsidRPr="00B05FB2" w:rsidRDefault="00B05FB2" w:rsidP="00B05FB2">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 xml:space="preserve">tel.:(8-389) 65110, </w:t>
            </w:r>
          </w:p>
          <w:p w:rsidR="00B05FB2" w:rsidRPr="00B05FB2" w:rsidRDefault="00B05FB2" w:rsidP="00B05FB2">
            <w:pPr>
              <w:tabs>
                <w:tab w:val="left" w:pos="1450"/>
              </w:tabs>
              <w:jc w:val="both"/>
              <w:rPr>
                <w:rFonts w:eastAsia="Times New Roman" w:cs="Times New Roman"/>
                <w:color w:val="265BB5"/>
                <w:sz w:val="24"/>
                <w:szCs w:val="24"/>
                <w:u w:val="single"/>
                <w:shd w:val="clear" w:color="auto" w:fill="FFFFFF"/>
                <w:lang w:eastAsia="lt-LT"/>
              </w:rPr>
            </w:pPr>
            <w:r w:rsidRPr="00B05FB2">
              <w:rPr>
                <w:rFonts w:eastAsia="Times New Roman" w:cs="Times New Roman"/>
                <w:sz w:val="24"/>
                <w:szCs w:val="24"/>
                <w:lang w:eastAsia="lt-LT"/>
              </w:rPr>
              <w:t xml:space="preserve">El. paštas - </w:t>
            </w:r>
            <w:hyperlink r:id="rId7" w:history="1">
              <w:r w:rsidRPr="00B05FB2">
                <w:rPr>
                  <w:rFonts w:eastAsia="Times New Roman" w:cs="Times New Roman"/>
                  <w:color w:val="0000FF"/>
                  <w:sz w:val="24"/>
                  <w:szCs w:val="24"/>
                  <w:u w:val="single"/>
                  <w:shd w:val="clear" w:color="auto" w:fill="FFFFFF"/>
                  <w:lang w:eastAsia="lt-LT"/>
                </w:rPr>
                <w:t>info@utenosvandenys.lt</w:t>
              </w:r>
            </w:hyperlink>
          </w:p>
          <w:p w:rsidR="00B05FB2" w:rsidRPr="00B05FB2" w:rsidRDefault="00B05FB2" w:rsidP="00B05FB2">
            <w:pPr>
              <w:tabs>
                <w:tab w:val="left" w:pos="1450"/>
              </w:tabs>
              <w:jc w:val="both"/>
              <w:rPr>
                <w:rFonts w:eastAsia="Times New Roman" w:cs="Times New Roman"/>
                <w:bCs/>
                <w:color w:val="265BB5"/>
                <w:sz w:val="24"/>
                <w:szCs w:val="24"/>
                <w:u w:val="single"/>
                <w:shd w:val="clear" w:color="auto" w:fill="FFFFFF"/>
                <w:lang w:eastAsia="lt-LT"/>
              </w:rPr>
            </w:pPr>
          </w:p>
          <w:p w:rsidR="00B05FB2" w:rsidRPr="00B05FB2" w:rsidRDefault="00B05FB2" w:rsidP="00B05FB2">
            <w:pPr>
              <w:tabs>
                <w:tab w:val="left" w:pos="1450"/>
              </w:tabs>
              <w:jc w:val="both"/>
              <w:rPr>
                <w:rFonts w:eastAsia="Times New Roman" w:cs="Times New Roman"/>
                <w:bCs/>
                <w:color w:val="265BB5"/>
                <w:sz w:val="24"/>
                <w:szCs w:val="24"/>
                <w:u w:val="single"/>
                <w:shd w:val="clear" w:color="auto" w:fill="FFFFFF"/>
                <w:lang w:eastAsia="lt-LT"/>
              </w:rPr>
            </w:pPr>
          </w:p>
          <w:p w:rsidR="00B05FB2" w:rsidRPr="00B05FB2" w:rsidRDefault="00B05FB2" w:rsidP="00B05FB2">
            <w:pPr>
              <w:tabs>
                <w:tab w:val="left" w:pos="1450"/>
              </w:tabs>
              <w:jc w:val="both"/>
              <w:rPr>
                <w:rFonts w:eastAsia="Times New Roman" w:cs="Times New Roman"/>
                <w:bCs/>
                <w:color w:val="265BB5"/>
                <w:sz w:val="24"/>
                <w:szCs w:val="24"/>
                <w:u w:val="single"/>
                <w:shd w:val="clear" w:color="auto" w:fill="FFFFFF"/>
                <w:lang w:eastAsia="lt-LT"/>
              </w:rPr>
            </w:pPr>
          </w:p>
          <w:p w:rsidR="00B05FB2" w:rsidRPr="00B05FB2" w:rsidRDefault="00B05FB2" w:rsidP="00B05FB2">
            <w:pPr>
              <w:tabs>
                <w:tab w:val="left" w:pos="1450"/>
              </w:tabs>
              <w:jc w:val="both"/>
              <w:rPr>
                <w:rFonts w:eastAsia="Times New Roman" w:cs="Times New Roman"/>
                <w:bCs/>
                <w:sz w:val="24"/>
                <w:szCs w:val="24"/>
                <w:lang w:eastAsia="lt-LT"/>
              </w:rPr>
            </w:pPr>
          </w:p>
          <w:p w:rsidR="00B05FB2" w:rsidRPr="00B05FB2" w:rsidRDefault="00B05FB2" w:rsidP="00B05FB2">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 xml:space="preserve">Direktorius                    Gintaras </w:t>
            </w:r>
            <w:proofErr w:type="spellStart"/>
            <w:r w:rsidRPr="00B05FB2">
              <w:rPr>
                <w:rFonts w:eastAsia="Times New Roman" w:cs="Times New Roman"/>
                <w:bCs/>
                <w:sz w:val="24"/>
                <w:szCs w:val="24"/>
                <w:lang w:eastAsia="lt-LT"/>
              </w:rPr>
              <w:t>Diržauskas</w:t>
            </w:r>
            <w:proofErr w:type="spellEnd"/>
          </w:p>
          <w:p w:rsidR="00B05FB2" w:rsidRPr="00B05FB2" w:rsidRDefault="00B05FB2" w:rsidP="00B05FB2">
            <w:pPr>
              <w:tabs>
                <w:tab w:val="left" w:pos="1450"/>
              </w:tabs>
              <w:rPr>
                <w:rFonts w:eastAsia="Times New Roman" w:cs="Times New Roman"/>
                <w:bCs/>
                <w:sz w:val="24"/>
                <w:szCs w:val="24"/>
                <w:lang w:eastAsia="lt-LT"/>
              </w:rPr>
            </w:pPr>
          </w:p>
          <w:p w:rsidR="00B05FB2" w:rsidRPr="00B05FB2" w:rsidRDefault="00B05FB2" w:rsidP="00B05FB2">
            <w:pPr>
              <w:tabs>
                <w:tab w:val="left" w:pos="1450"/>
              </w:tabs>
              <w:rPr>
                <w:rFonts w:eastAsia="Times New Roman" w:cs="Times New Roman"/>
                <w:bCs/>
                <w:sz w:val="24"/>
                <w:szCs w:val="24"/>
                <w:lang w:eastAsia="lt-LT"/>
              </w:rPr>
            </w:pPr>
            <w:r w:rsidRPr="00B05FB2">
              <w:rPr>
                <w:rFonts w:eastAsia="Times New Roman" w:cs="Times New Roman"/>
                <w:bCs/>
                <w:sz w:val="24"/>
                <w:szCs w:val="24"/>
                <w:lang w:eastAsia="lt-LT"/>
              </w:rPr>
              <w:t xml:space="preserve">                                                          A.V.</w:t>
            </w:r>
          </w:p>
        </w:tc>
      </w:tr>
    </w:tbl>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1E76B7" w:rsidRDefault="001E76B7" w:rsidP="00B05FB2">
      <w:pPr>
        <w:jc w:val="right"/>
        <w:rPr>
          <w:rFonts w:eastAsia="Times New Roman" w:cs="Times New Roman"/>
          <w:b/>
          <w:bCs/>
          <w:caps/>
          <w:sz w:val="24"/>
          <w:szCs w:val="24"/>
          <w:lang w:eastAsia="lt-LT"/>
        </w:rPr>
      </w:pPr>
    </w:p>
    <w:p w:rsidR="001E76B7" w:rsidRDefault="001E76B7" w:rsidP="00B05FB2">
      <w:pPr>
        <w:jc w:val="right"/>
        <w:rPr>
          <w:rFonts w:eastAsia="Times New Roman" w:cs="Times New Roman"/>
          <w:b/>
          <w:bCs/>
          <w:caps/>
          <w:sz w:val="24"/>
          <w:szCs w:val="24"/>
          <w:lang w:eastAsia="lt-LT"/>
        </w:rPr>
      </w:pPr>
    </w:p>
    <w:p w:rsidR="001E76B7" w:rsidRDefault="001E76B7" w:rsidP="00B05FB2">
      <w:pPr>
        <w:jc w:val="right"/>
        <w:rPr>
          <w:rFonts w:eastAsia="Times New Roman" w:cs="Times New Roman"/>
          <w:b/>
          <w:bCs/>
          <w:caps/>
          <w:sz w:val="24"/>
          <w:szCs w:val="24"/>
          <w:lang w:eastAsia="lt-LT"/>
        </w:rPr>
      </w:pPr>
    </w:p>
    <w:p w:rsidR="00B05FB2" w:rsidRPr="00B05FB2" w:rsidRDefault="00B05FB2" w:rsidP="00B05FB2">
      <w:pPr>
        <w:jc w:val="right"/>
        <w:rPr>
          <w:rFonts w:eastAsia="Times New Roman" w:cs="Times New Roman"/>
          <w:b/>
          <w:bCs/>
          <w:caps/>
          <w:sz w:val="24"/>
          <w:szCs w:val="24"/>
          <w:lang w:eastAsia="lt-LT"/>
        </w:rPr>
      </w:pPr>
      <w:r w:rsidRPr="00B05FB2">
        <w:rPr>
          <w:rFonts w:eastAsia="Times New Roman" w:cs="Times New Roman"/>
          <w:b/>
          <w:bCs/>
          <w:caps/>
          <w:sz w:val="24"/>
          <w:szCs w:val="24"/>
          <w:lang w:eastAsia="lt-LT"/>
        </w:rPr>
        <w:t>Priedas Nr. 1</w:t>
      </w:r>
    </w:p>
    <w:p w:rsidR="00B05FB2" w:rsidRPr="00B05FB2" w:rsidRDefault="00B05FB2" w:rsidP="00B05FB2">
      <w:pPr>
        <w:rPr>
          <w:rFonts w:eastAsia="Times New Roman" w:cs="Times New Roman"/>
          <w:b/>
          <w:bCs/>
          <w:caps/>
          <w:sz w:val="24"/>
          <w:szCs w:val="24"/>
          <w:lang w:eastAsia="lt-LT"/>
        </w:rPr>
      </w:pPr>
    </w:p>
    <w:p w:rsidR="00B05FB2" w:rsidRPr="00B05FB2" w:rsidRDefault="00B05FB2" w:rsidP="00B05FB2">
      <w:pPr>
        <w:tabs>
          <w:tab w:val="left" w:pos="8505"/>
        </w:tabs>
        <w:spacing w:line="360" w:lineRule="auto"/>
        <w:ind w:right="1395"/>
        <w:jc w:val="right"/>
        <w:rPr>
          <w:rFonts w:eastAsia="Times New Roman" w:cs="Times New Roman"/>
          <w:b/>
          <w:sz w:val="24"/>
          <w:szCs w:val="24"/>
          <w:lang w:eastAsia="lt-LT"/>
        </w:rPr>
      </w:pPr>
      <w:r w:rsidRPr="00B05FB2">
        <w:rPr>
          <w:rFonts w:eastAsia="Times New Roman" w:cs="Times New Roman"/>
          <w:b/>
          <w:sz w:val="24"/>
          <w:szCs w:val="24"/>
          <w:lang w:eastAsia="lt-LT"/>
        </w:rPr>
        <w:t>Lentelė Nr. 1</w:t>
      </w:r>
    </w:p>
    <w:p w:rsidR="00B05FB2" w:rsidRPr="00B05FB2" w:rsidRDefault="00B05FB2" w:rsidP="00B05FB2">
      <w:pPr>
        <w:jc w:val="center"/>
        <w:rPr>
          <w:rFonts w:eastAsia="Times New Roman" w:cs="Times New Roman"/>
          <w:b/>
          <w:sz w:val="24"/>
          <w:szCs w:val="24"/>
          <w:lang w:eastAsia="lt-LT"/>
        </w:rPr>
      </w:pPr>
      <w:r w:rsidRPr="00B05FB2">
        <w:rPr>
          <w:rFonts w:eastAsia="Times New Roman" w:cs="Times New Roman"/>
          <w:b/>
          <w:sz w:val="24"/>
          <w:szCs w:val="24"/>
          <w:lang w:eastAsia="lt-LT"/>
        </w:rPr>
        <w:t>Įmonės draudžiamo turto sąrašas ir draudimo sumos</w:t>
      </w:r>
    </w:p>
    <w:tbl>
      <w:tblPr>
        <w:tblW w:w="7420" w:type="dxa"/>
        <w:jc w:val="center"/>
        <w:tblLook w:val="04A0" w:firstRow="1" w:lastRow="0" w:firstColumn="1" w:lastColumn="0" w:noHBand="0" w:noVBand="1"/>
      </w:tblPr>
      <w:tblGrid>
        <w:gridCol w:w="704"/>
        <w:gridCol w:w="4536"/>
        <w:gridCol w:w="2180"/>
      </w:tblGrid>
      <w:tr w:rsidR="001E76B7" w:rsidRPr="001E76B7" w:rsidTr="001E76B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E76B7" w:rsidRPr="001E76B7" w:rsidRDefault="001E76B7" w:rsidP="001E76B7">
            <w:pPr>
              <w:jc w:val="center"/>
              <w:rPr>
                <w:rFonts w:eastAsia="Times New Roman" w:cs="Times New Roman"/>
                <w:b/>
                <w:bCs/>
                <w:sz w:val="24"/>
                <w:szCs w:val="24"/>
              </w:rPr>
            </w:pPr>
            <w:r w:rsidRPr="001E76B7">
              <w:rPr>
                <w:rFonts w:eastAsia="Times New Roman" w:cs="Times New Roman"/>
                <w:b/>
                <w:bCs/>
                <w:sz w:val="24"/>
                <w:szCs w:val="24"/>
              </w:rPr>
              <w:t>Eil. Nr.</w:t>
            </w:r>
          </w:p>
        </w:tc>
        <w:tc>
          <w:tcPr>
            <w:tcW w:w="4536" w:type="dxa"/>
            <w:tcBorders>
              <w:top w:val="single" w:sz="4" w:space="0" w:color="auto"/>
              <w:left w:val="nil"/>
              <w:bottom w:val="single" w:sz="4" w:space="0" w:color="auto"/>
              <w:right w:val="single" w:sz="4" w:space="0" w:color="auto"/>
            </w:tcBorders>
            <w:vAlign w:val="center"/>
            <w:hideMark/>
          </w:tcPr>
          <w:p w:rsidR="001E76B7" w:rsidRPr="001E76B7" w:rsidRDefault="001E76B7" w:rsidP="001E76B7">
            <w:pPr>
              <w:jc w:val="center"/>
              <w:rPr>
                <w:rFonts w:eastAsia="Times New Roman" w:cs="Times New Roman"/>
                <w:b/>
                <w:bCs/>
                <w:sz w:val="24"/>
                <w:szCs w:val="24"/>
              </w:rPr>
            </w:pPr>
            <w:r w:rsidRPr="001E76B7">
              <w:rPr>
                <w:rFonts w:eastAsia="Times New Roman" w:cs="Times New Roman"/>
                <w:b/>
                <w:bCs/>
                <w:sz w:val="24"/>
                <w:szCs w:val="24"/>
              </w:rPr>
              <w:t>Pavadinimas</w:t>
            </w:r>
          </w:p>
        </w:tc>
        <w:tc>
          <w:tcPr>
            <w:tcW w:w="2180" w:type="dxa"/>
            <w:tcBorders>
              <w:top w:val="single" w:sz="4" w:space="0" w:color="auto"/>
              <w:left w:val="nil"/>
              <w:bottom w:val="single" w:sz="4" w:space="0" w:color="auto"/>
              <w:right w:val="single" w:sz="4" w:space="0" w:color="auto"/>
            </w:tcBorders>
            <w:noWrap/>
            <w:vAlign w:val="center"/>
            <w:hideMark/>
          </w:tcPr>
          <w:p w:rsidR="001E76B7" w:rsidRPr="001E76B7" w:rsidRDefault="001E76B7" w:rsidP="001E76B7">
            <w:pPr>
              <w:jc w:val="center"/>
              <w:rPr>
                <w:rFonts w:eastAsia="Times New Roman" w:cs="Times New Roman"/>
                <w:b/>
                <w:bCs/>
                <w:sz w:val="24"/>
                <w:szCs w:val="24"/>
              </w:rPr>
            </w:pPr>
            <w:r w:rsidRPr="001E76B7">
              <w:rPr>
                <w:rFonts w:eastAsia="Times New Roman" w:cs="Times New Roman"/>
                <w:b/>
                <w:bCs/>
                <w:sz w:val="24"/>
                <w:szCs w:val="24"/>
              </w:rPr>
              <w:t xml:space="preserve">Draudimo suma, </w:t>
            </w:r>
            <w:proofErr w:type="spellStart"/>
            <w:r w:rsidRPr="001E76B7">
              <w:rPr>
                <w:rFonts w:eastAsia="Times New Roman" w:cs="Times New Roman"/>
                <w:b/>
                <w:bCs/>
                <w:sz w:val="24"/>
                <w:szCs w:val="24"/>
              </w:rPr>
              <w:t>Eur</w:t>
            </w:r>
            <w:proofErr w:type="spellEnd"/>
          </w:p>
        </w:tc>
      </w:tr>
      <w:tr w:rsidR="001E76B7" w:rsidRPr="001E76B7" w:rsidTr="001E76B7">
        <w:trPr>
          <w:trHeight w:val="300"/>
          <w:jc w:val="center"/>
        </w:trPr>
        <w:tc>
          <w:tcPr>
            <w:tcW w:w="704" w:type="dxa"/>
            <w:tcBorders>
              <w:top w:val="nil"/>
              <w:left w:val="single" w:sz="4" w:space="0" w:color="auto"/>
              <w:bottom w:val="single" w:sz="4" w:space="0" w:color="auto"/>
              <w:right w:val="single" w:sz="4" w:space="0" w:color="auto"/>
            </w:tcBorders>
            <w:vAlign w:val="center"/>
            <w:hideMark/>
          </w:tcPr>
          <w:p w:rsidR="001E76B7" w:rsidRPr="001E76B7" w:rsidRDefault="001E76B7" w:rsidP="001E76B7">
            <w:pPr>
              <w:jc w:val="center"/>
              <w:rPr>
                <w:rFonts w:eastAsia="Times New Roman" w:cs="Times New Roman"/>
                <w:sz w:val="24"/>
                <w:szCs w:val="24"/>
              </w:rPr>
            </w:pPr>
            <w:r w:rsidRPr="001E76B7">
              <w:rPr>
                <w:rFonts w:eastAsia="Times New Roman" w:cs="Times New Roman"/>
                <w:sz w:val="24"/>
                <w:szCs w:val="24"/>
              </w:rPr>
              <w:t>1</w:t>
            </w:r>
          </w:p>
        </w:tc>
        <w:tc>
          <w:tcPr>
            <w:tcW w:w="4536" w:type="dxa"/>
            <w:tcBorders>
              <w:top w:val="nil"/>
              <w:left w:val="nil"/>
              <w:bottom w:val="single" w:sz="4" w:space="0" w:color="auto"/>
              <w:right w:val="single" w:sz="4" w:space="0" w:color="auto"/>
            </w:tcBorders>
            <w:vAlign w:val="center"/>
            <w:hideMark/>
          </w:tcPr>
          <w:p w:rsidR="001E76B7" w:rsidRPr="001E76B7" w:rsidRDefault="001E76B7" w:rsidP="001E76B7">
            <w:pPr>
              <w:rPr>
                <w:rFonts w:eastAsia="Times New Roman" w:cs="Times New Roman"/>
                <w:sz w:val="24"/>
                <w:szCs w:val="24"/>
              </w:rPr>
            </w:pPr>
            <w:r w:rsidRPr="001E76B7">
              <w:rPr>
                <w:rFonts w:eastAsia="Times New Roman" w:cs="Times New Roman"/>
                <w:sz w:val="24"/>
                <w:szCs w:val="24"/>
              </w:rPr>
              <w:t>Pastatai</w:t>
            </w:r>
          </w:p>
        </w:tc>
        <w:tc>
          <w:tcPr>
            <w:tcW w:w="2180" w:type="dxa"/>
            <w:tcBorders>
              <w:top w:val="nil"/>
              <w:left w:val="nil"/>
              <w:bottom w:val="single" w:sz="4" w:space="0" w:color="auto"/>
              <w:right w:val="single" w:sz="4" w:space="0" w:color="auto"/>
            </w:tcBorders>
            <w:noWrap/>
            <w:vAlign w:val="center"/>
            <w:hideMark/>
          </w:tcPr>
          <w:p w:rsidR="001E76B7" w:rsidRPr="001E76B7" w:rsidRDefault="001E76B7" w:rsidP="001E76B7">
            <w:pPr>
              <w:jc w:val="right"/>
              <w:rPr>
                <w:rFonts w:eastAsia="Times New Roman" w:cs="Times New Roman"/>
                <w:sz w:val="24"/>
                <w:szCs w:val="24"/>
              </w:rPr>
            </w:pPr>
            <w:r w:rsidRPr="001E76B7">
              <w:rPr>
                <w:rFonts w:eastAsia="Times New Roman" w:cs="Times New Roman"/>
                <w:sz w:val="24"/>
                <w:szCs w:val="24"/>
              </w:rPr>
              <w:t>11.776.368,00</w:t>
            </w:r>
          </w:p>
        </w:tc>
      </w:tr>
      <w:tr w:rsidR="001E76B7" w:rsidRPr="001E76B7" w:rsidTr="001E76B7">
        <w:trPr>
          <w:trHeight w:val="300"/>
          <w:jc w:val="center"/>
        </w:trPr>
        <w:tc>
          <w:tcPr>
            <w:tcW w:w="704" w:type="dxa"/>
            <w:tcBorders>
              <w:top w:val="nil"/>
              <w:left w:val="single" w:sz="4" w:space="0" w:color="auto"/>
              <w:bottom w:val="single" w:sz="4" w:space="0" w:color="auto"/>
              <w:right w:val="single" w:sz="4" w:space="0" w:color="auto"/>
            </w:tcBorders>
            <w:vAlign w:val="center"/>
          </w:tcPr>
          <w:p w:rsidR="001E76B7" w:rsidRPr="001E76B7" w:rsidRDefault="001E76B7" w:rsidP="001E76B7">
            <w:pPr>
              <w:jc w:val="center"/>
              <w:rPr>
                <w:rFonts w:eastAsia="Times New Roman" w:cs="Times New Roman"/>
                <w:sz w:val="24"/>
                <w:szCs w:val="24"/>
              </w:rPr>
            </w:pPr>
            <w:r w:rsidRPr="001E76B7">
              <w:rPr>
                <w:rFonts w:eastAsia="Times New Roman" w:cs="Times New Roman"/>
                <w:sz w:val="24"/>
                <w:szCs w:val="24"/>
              </w:rPr>
              <w:t>2</w:t>
            </w:r>
          </w:p>
        </w:tc>
        <w:tc>
          <w:tcPr>
            <w:tcW w:w="4536" w:type="dxa"/>
            <w:tcBorders>
              <w:top w:val="nil"/>
              <w:left w:val="nil"/>
              <w:bottom w:val="single" w:sz="4" w:space="0" w:color="auto"/>
              <w:right w:val="single" w:sz="4" w:space="0" w:color="auto"/>
            </w:tcBorders>
            <w:vAlign w:val="center"/>
          </w:tcPr>
          <w:p w:rsidR="001E76B7" w:rsidRPr="001E76B7" w:rsidRDefault="001E76B7" w:rsidP="001E76B7">
            <w:pPr>
              <w:rPr>
                <w:rFonts w:eastAsia="Times New Roman" w:cs="Times New Roman"/>
                <w:sz w:val="24"/>
                <w:szCs w:val="24"/>
              </w:rPr>
            </w:pPr>
            <w:r w:rsidRPr="001E76B7">
              <w:rPr>
                <w:rFonts w:eastAsia="Times New Roman" w:cs="Times New Roman"/>
                <w:sz w:val="24"/>
                <w:szCs w:val="24"/>
              </w:rPr>
              <w:t>Statiniai</w:t>
            </w:r>
          </w:p>
        </w:tc>
        <w:tc>
          <w:tcPr>
            <w:tcW w:w="2180" w:type="dxa"/>
            <w:tcBorders>
              <w:top w:val="nil"/>
              <w:left w:val="nil"/>
              <w:bottom w:val="single" w:sz="4" w:space="0" w:color="auto"/>
              <w:right w:val="single" w:sz="4" w:space="0" w:color="auto"/>
            </w:tcBorders>
            <w:noWrap/>
            <w:vAlign w:val="center"/>
          </w:tcPr>
          <w:p w:rsidR="001E76B7" w:rsidRPr="001E76B7" w:rsidRDefault="001E76B7" w:rsidP="001E76B7">
            <w:pPr>
              <w:jc w:val="right"/>
              <w:rPr>
                <w:rFonts w:eastAsia="Times New Roman" w:cs="Times New Roman"/>
                <w:sz w:val="24"/>
                <w:szCs w:val="24"/>
              </w:rPr>
            </w:pPr>
            <w:r w:rsidRPr="001E76B7">
              <w:rPr>
                <w:rFonts w:eastAsia="Times New Roman" w:cs="Times New Roman"/>
                <w:sz w:val="24"/>
                <w:szCs w:val="24"/>
              </w:rPr>
              <w:t>8.215.316,59</w:t>
            </w:r>
          </w:p>
        </w:tc>
      </w:tr>
      <w:tr w:rsidR="001E76B7" w:rsidRPr="001E76B7" w:rsidTr="001E76B7">
        <w:trPr>
          <w:trHeight w:val="600"/>
          <w:jc w:val="center"/>
        </w:trPr>
        <w:tc>
          <w:tcPr>
            <w:tcW w:w="704" w:type="dxa"/>
            <w:tcBorders>
              <w:top w:val="nil"/>
              <w:left w:val="single" w:sz="4" w:space="0" w:color="auto"/>
              <w:bottom w:val="single" w:sz="4" w:space="0" w:color="auto"/>
              <w:right w:val="single" w:sz="4" w:space="0" w:color="auto"/>
            </w:tcBorders>
            <w:vAlign w:val="center"/>
            <w:hideMark/>
          </w:tcPr>
          <w:p w:rsidR="001E76B7" w:rsidRPr="001E76B7" w:rsidRDefault="001E76B7" w:rsidP="001E76B7">
            <w:pPr>
              <w:jc w:val="center"/>
              <w:rPr>
                <w:rFonts w:eastAsia="Times New Roman" w:cs="Times New Roman"/>
                <w:color w:val="000000"/>
                <w:sz w:val="24"/>
                <w:szCs w:val="24"/>
              </w:rPr>
            </w:pPr>
            <w:r w:rsidRPr="001E76B7">
              <w:rPr>
                <w:rFonts w:eastAsia="Times New Roman" w:cs="Times New Roman"/>
                <w:color w:val="000000"/>
                <w:sz w:val="24"/>
                <w:szCs w:val="24"/>
              </w:rPr>
              <w:t>3</w:t>
            </w:r>
          </w:p>
        </w:tc>
        <w:tc>
          <w:tcPr>
            <w:tcW w:w="4536" w:type="dxa"/>
            <w:tcBorders>
              <w:top w:val="nil"/>
              <w:left w:val="nil"/>
              <w:bottom w:val="single" w:sz="4" w:space="0" w:color="auto"/>
              <w:right w:val="single" w:sz="4" w:space="0" w:color="auto"/>
            </w:tcBorders>
            <w:vAlign w:val="center"/>
            <w:hideMark/>
          </w:tcPr>
          <w:p w:rsidR="001E76B7" w:rsidRPr="001E76B7" w:rsidRDefault="001E76B7" w:rsidP="001E76B7">
            <w:pPr>
              <w:rPr>
                <w:rFonts w:eastAsia="Times New Roman" w:cs="Times New Roman"/>
                <w:color w:val="000000"/>
                <w:sz w:val="24"/>
                <w:szCs w:val="24"/>
              </w:rPr>
            </w:pPr>
            <w:r w:rsidRPr="001E76B7">
              <w:rPr>
                <w:rFonts w:eastAsia="Times New Roman" w:cs="Times New Roman"/>
                <w:color w:val="000000"/>
                <w:sz w:val="24"/>
                <w:szCs w:val="24"/>
              </w:rPr>
              <w:t>Mechanizmai (Darbo mašinos, jėgos mašinos, Kitos mašinos ir įrengimai)</w:t>
            </w:r>
          </w:p>
        </w:tc>
        <w:tc>
          <w:tcPr>
            <w:tcW w:w="2180" w:type="dxa"/>
            <w:tcBorders>
              <w:top w:val="nil"/>
              <w:left w:val="nil"/>
              <w:bottom w:val="single" w:sz="4" w:space="0" w:color="auto"/>
              <w:right w:val="single" w:sz="4" w:space="0" w:color="auto"/>
            </w:tcBorders>
            <w:noWrap/>
            <w:vAlign w:val="center"/>
            <w:hideMark/>
          </w:tcPr>
          <w:p w:rsidR="001E76B7" w:rsidRPr="001E76B7" w:rsidRDefault="001E76B7" w:rsidP="001E76B7">
            <w:pPr>
              <w:jc w:val="right"/>
              <w:rPr>
                <w:rFonts w:eastAsia="Times New Roman" w:cs="Times New Roman"/>
                <w:color w:val="000000"/>
                <w:sz w:val="24"/>
                <w:szCs w:val="24"/>
              </w:rPr>
            </w:pPr>
            <w:r w:rsidRPr="001E76B7">
              <w:rPr>
                <w:rFonts w:eastAsia="Times New Roman" w:cs="Times New Roman"/>
                <w:color w:val="000000"/>
                <w:sz w:val="24"/>
                <w:szCs w:val="24"/>
              </w:rPr>
              <w:t>3.945.691,27</w:t>
            </w:r>
          </w:p>
        </w:tc>
      </w:tr>
      <w:tr w:rsidR="001E76B7" w:rsidRPr="001E76B7" w:rsidTr="001E76B7">
        <w:trPr>
          <w:trHeight w:val="600"/>
          <w:jc w:val="center"/>
        </w:trPr>
        <w:tc>
          <w:tcPr>
            <w:tcW w:w="704" w:type="dxa"/>
            <w:tcBorders>
              <w:top w:val="nil"/>
              <w:left w:val="single" w:sz="4" w:space="0" w:color="auto"/>
              <w:bottom w:val="single" w:sz="4" w:space="0" w:color="auto"/>
              <w:right w:val="single" w:sz="4" w:space="0" w:color="auto"/>
            </w:tcBorders>
            <w:vAlign w:val="center"/>
            <w:hideMark/>
          </w:tcPr>
          <w:p w:rsidR="001E76B7" w:rsidRPr="001E76B7" w:rsidRDefault="001E76B7" w:rsidP="001E76B7">
            <w:pPr>
              <w:jc w:val="center"/>
              <w:rPr>
                <w:rFonts w:eastAsia="Times New Roman" w:cs="Times New Roman"/>
                <w:color w:val="000000"/>
                <w:sz w:val="24"/>
                <w:szCs w:val="24"/>
              </w:rPr>
            </w:pPr>
            <w:r w:rsidRPr="001E76B7">
              <w:rPr>
                <w:rFonts w:eastAsia="Times New Roman" w:cs="Times New Roman"/>
                <w:color w:val="000000"/>
                <w:sz w:val="24"/>
                <w:szCs w:val="24"/>
              </w:rPr>
              <w:t>4</w:t>
            </w:r>
          </w:p>
        </w:tc>
        <w:tc>
          <w:tcPr>
            <w:tcW w:w="4536" w:type="dxa"/>
            <w:tcBorders>
              <w:top w:val="nil"/>
              <w:left w:val="nil"/>
              <w:bottom w:val="single" w:sz="4" w:space="0" w:color="auto"/>
              <w:right w:val="single" w:sz="4" w:space="0" w:color="auto"/>
            </w:tcBorders>
            <w:vAlign w:val="center"/>
            <w:hideMark/>
          </w:tcPr>
          <w:p w:rsidR="001E76B7" w:rsidRPr="001E76B7" w:rsidRDefault="001E76B7" w:rsidP="001E76B7">
            <w:pPr>
              <w:rPr>
                <w:rFonts w:eastAsia="Times New Roman" w:cs="Times New Roman"/>
                <w:color w:val="000000"/>
                <w:sz w:val="24"/>
                <w:szCs w:val="24"/>
              </w:rPr>
            </w:pPr>
            <w:r w:rsidRPr="001E76B7">
              <w:rPr>
                <w:rFonts w:eastAsia="Times New Roman" w:cs="Times New Roman"/>
                <w:color w:val="000000"/>
                <w:sz w:val="24"/>
                <w:szCs w:val="24"/>
              </w:rPr>
              <w:t xml:space="preserve">Kita įranga (matavimo prietaisai, vandens </w:t>
            </w:r>
            <w:proofErr w:type="spellStart"/>
            <w:r w:rsidRPr="001E76B7">
              <w:rPr>
                <w:rFonts w:eastAsia="Times New Roman" w:cs="Times New Roman"/>
                <w:color w:val="000000"/>
                <w:sz w:val="24"/>
                <w:szCs w:val="24"/>
              </w:rPr>
              <w:t>skatikliai</w:t>
            </w:r>
            <w:proofErr w:type="spellEnd"/>
            <w:r w:rsidRPr="001E76B7">
              <w:rPr>
                <w:rFonts w:eastAsia="Times New Roman" w:cs="Times New Roman"/>
                <w:color w:val="000000"/>
                <w:sz w:val="24"/>
                <w:szCs w:val="24"/>
              </w:rPr>
              <w:t>, skaičiavimo technika, įrankiai)</w:t>
            </w:r>
          </w:p>
        </w:tc>
        <w:tc>
          <w:tcPr>
            <w:tcW w:w="2180" w:type="dxa"/>
            <w:tcBorders>
              <w:top w:val="nil"/>
              <w:left w:val="nil"/>
              <w:bottom w:val="single" w:sz="4" w:space="0" w:color="auto"/>
              <w:right w:val="single" w:sz="4" w:space="0" w:color="auto"/>
            </w:tcBorders>
            <w:noWrap/>
            <w:vAlign w:val="center"/>
            <w:hideMark/>
          </w:tcPr>
          <w:p w:rsidR="001E76B7" w:rsidRPr="001E76B7" w:rsidRDefault="001E76B7" w:rsidP="001E76B7">
            <w:pPr>
              <w:jc w:val="right"/>
              <w:rPr>
                <w:rFonts w:eastAsia="Times New Roman" w:cs="Times New Roman"/>
                <w:color w:val="000000"/>
                <w:sz w:val="24"/>
                <w:szCs w:val="24"/>
              </w:rPr>
            </w:pPr>
            <w:r w:rsidRPr="001E76B7">
              <w:rPr>
                <w:rFonts w:eastAsia="Times New Roman" w:cs="Times New Roman"/>
                <w:color w:val="000000"/>
                <w:sz w:val="24"/>
                <w:szCs w:val="24"/>
              </w:rPr>
              <w:t>1.451.627,40</w:t>
            </w:r>
          </w:p>
        </w:tc>
      </w:tr>
      <w:tr w:rsidR="001E76B7" w:rsidRPr="001E76B7" w:rsidTr="001E76B7">
        <w:trPr>
          <w:trHeight w:val="300"/>
          <w:jc w:val="center"/>
        </w:trPr>
        <w:tc>
          <w:tcPr>
            <w:tcW w:w="704" w:type="dxa"/>
            <w:tcBorders>
              <w:top w:val="nil"/>
              <w:left w:val="single" w:sz="4" w:space="0" w:color="auto"/>
              <w:bottom w:val="single" w:sz="4" w:space="0" w:color="auto"/>
              <w:right w:val="single" w:sz="4" w:space="0" w:color="auto"/>
            </w:tcBorders>
            <w:vAlign w:val="center"/>
            <w:hideMark/>
          </w:tcPr>
          <w:p w:rsidR="001E76B7" w:rsidRPr="001E76B7" w:rsidRDefault="001E76B7" w:rsidP="001E76B7">
            <w:pPr>
              <w:jc w:val="center"/>
              <w:rPr>
                <w:rFonts w:eastAsia="Times New Roman" w:cs="Times New Roman"/>
                <w:color w:val="000000"/>
                <w:sz w:val="24"/>
                <w:szCs w:val="24"/>
              </w:rPr>
            </w:pPr>
            <w:r w:rsidRPr="001E76B7">
              <w:rPr>
                <w:rFonts w:eastAsia="Times New Roman" w:cs="Times New Roman"/>
                <w:color w:val="000000"/>
                <w:sz w:val="24"/>
                <w:szCs w:val="24"/>
              </w:rPr>
              <w:t>5</w:t>
            </w:r>
          </w:p>
        </w:tc>
        <w:tc>
          <w:tcPr>
            <w:tcW w:w="4536" w:type="dxa"/>
            <w:tcBorders>
              <w:top w:val="nil"/>
              <w:left w:val="nil"/>
              <w:bottom w:val="single" w:sz="4" w:space="0" w:color="auto"/>
              <w:right w:val="single" w:sz="4" w:space="0" w:color="auto"/>
            </w:tcBorders>
            <w:vAlign w:val="center"/>
            <w:hideMark/>
          </w:tcPr>
          <w:p w:rsidR="001E76B7" w:rsidRPr="001E76B7" w:rsidRDefault="001E76B7" w:rsidP="001E76B7">
            <w:pPr>
              <w:rPr>
                <w:rFonts w:eastAsia="Times New Roman" w:cs="Times New Roman"/>
                <w:color w:val="000000"/>
                <w:sz w:val="24"/>
                <w:szCs w:val="24"/>
              </w:rPr>
            </w:pPr>
            <w:r w:rsidRPr="001E76B7">
              <w:rPr>
                <w:rFonts w:eastAsia="Times New Roman" w:cs="Times New Roman"/>
                <w:color w:val="000000"/>
                <w:sz w:val="24"/>
                <w:szCs w:val="24"/>
              </w:rPr>
              <w:t>Atsargos</w:t>
            </w:r>
          </w:p>
        </w:tc>
        <w:tc>
          <w:tcPr>
            <w:tcW w:w="2180" w:type="dxa"/>
            <w:tcBorders>
              <w:top w:val="nil"/>
              <w:left w:val="nil"/>
              <w:bottom w:val="single" w:sz="4" w:space="0" w:color="auto"/>
              <w:right w:val="single" w:sz="4" w:space="0" w:color="auto"/>
            </w:tcBorders>
            <w:noWrap/>
            <w:vAlign w:val="center"/>
            <w:hideMark/>
          </w:tcPr>
          <w:p w:rsidR="001E76B7" w:rsidRPr="001E76B7" w:rsidRDefault="001E76B7" w:rsidP="001E76B7">
            <w:pPr>
              <w:jc w:val="right"/>
              <w:rPr>
                <w:rFonts w:eastAsia="Times New Roman" w:cs="Times New Roman"/>
                <w:color w:val="000000"/>
                <w:sz w:val="24"/>
                <w:szCs w:val="24"/>
              </w:rPr>
            </w:pPr>
            <w:r w:rsidRPr="001E76B7">
              <w:rPr>
                <w:rFonts w:eastAsia="Times New Roman" w:cs="Times New Roman"/>
                <w:color w:val="000000"/>
                <w:sz w:val="24"/>
                <w:szCs w:val="24"/>
              </w:rPr>
              <w:t>180.000,00</w:t>
            </w:r>
          </w:p>
        </w:tc>
      </w:tr>
      <w:tr w:rsidR="001E76B7" w:rsidRPr="001E76B7" w:rsidTr="001E76B7">
        <w:trPr>
          <w:trHeight w:val="300"/>
          <w:jc w:val="center"/>
        </w:trPr>
        <w:tc>
          <w:tcPr>
            <w:tcW w:w="5240" w:type="dxa"/>
            <w:gridSpan w:val="2"/>
            <w:tcBorders>
              <w:top w:val="single" w:sz="4" w:space="0" w:color="auto"/>
              <w:left w:val="single" w:sz="4" w:space="0" w:color="auto"/>
              <w:bottom w:val="single" w:sz="4" w:space="0" w:color="auto"/>
              <w:right w:val="single" w:sz="4" w:space="0" w:color="auto"/>
            </w:tcBorders>
            <w:vAlign w:val="center"/>
            <w:hideMark/>
          </w:tcPr>
          <w:p w:rsidR="001E76B7" w:rsidRPr="001E76B7" w:rsidRDefault="001E76B7" w:rsidP="001E76B7">
            <w:pPr>
              <w:jc w:val="center"/>
              <w:rPr>
                <w:rFonts w:eastAsia="Times New Roman" w:cs="Times New Roman"/>
                <w:b/>
                <w:bCs/>
                <w:color w:val="000000"/>
                <w:sz w:val="24"/>
                <w:szCs w:val="24"/>
              </w:rPr>
            </w:pPr>
            <w:r w:rsidRPr="001E76B7">
              <w:rPr>
                <w:rFonts w:eastAsia="Times New Roman" w:cs="Times New Roman"/>
                <w:b/>
                <w:bCs/>
                <w:color w:val="000000"/>
                <w:sz w:val="24"/>
                <w:szCs w:val="24"/>
              </w:rPr>
              <w:t>Iš viso:</w:t>
            </w:r>
          </w:p>
        </w:tc>
        <w:tc>
          <w:tcPr>
            <w:tcW w:w="2180" w:type="dxa"/>
            <w:tcBorders>
              <w:top w:val="nil"/>
              <w:left w:val="nil"/>
              <w:bottom w:val="single" w:sz="4" w:space="0" w:color="auto"/>
              <w:right w:val="single" w:sz="4" w:space="0" w:color="auto"/>
            </w:tcBorders>
            <w:noWrap/>
            <w:vAlign w:val="center"/>
            <w:hideMark/>
          </w:tcPr>
          <w:p w:rsidR="001E76B7" w:rsidRPr="001E76B7" w:rsidRDefault="001E76B7" w:rsidP="001E76B7">
            <w:pPr>
              <w:jc w:val="right"/>
              <w:rPr>
                <w:rFonts w:eastAsia="Times New Roman" w:cs="Times New Roman"/>
                <w:b/>
                <w:bCs/>
                <w:color w:val="000000"/>
                <w:sz w:val="24"/>
                <w:szCs w:val="24"/>
              </w:rPr>
            </w:pPr>
            <w:r w:rsidRPr="001E76B7">
              <w:rPr>
                <w:rFonts w:eastAsia="Times New Roman" w:cs="Times New Roman"/>
                <w:b/>
                <w:bCs/>
                <w:color w:val="000000"/>
                <w:sz w:val="24"/>
                <w:szCs w:val="24"/>
              </w:rPr>
              <w:t>25.569.003,26</w:t>
            </w:r>
          </w:p>
        </w:tc>
      </w:tr>
    </w:tbl>
    <w:p w:rsidR="00B05FB2" w:rsidRPr="00B05FB2" w:rsidRDefault="00B05FB2" w:rsidP="00B05FB2">
      <w:pPr>
        <w:ind w:right="530"/>
        <w:jc w:val="right"/>
        <w:rPr>
          <w:rFonts w:eastAsia="Times New Roman" w:cs="Times New Roman"/>
          <w:b/>
          <w:color w:val="FF0000"/>
          <w:sz w:val="24"/>
          <w:szCs w:val="24"/>
          <w:lang w:eastAsia="lt-LT"/>
        </w:rPr>
      </w:pPr>
    </w:p>
    <w:p w:rsidR="00B05FB2" w:rsidRPr="00B05FB2" w:rsidRDefault="00B05FB2" w:rsidP="00B05FB2">
      <w:pPr>
        <w:ind w:right="-165"/>
        <w:jc w:val="right"/>
        <w:rPr>
          <w:rFonts w:eastAsia="Times New Roman" w:cs="Times New Roman"/>
          <w:b/>
          <w:color w:val="000000"/>
          <w:sz w:val="24"/>
          <w:szCs w:val="24"/>
          <w:lang w:eastAsia="lt-LT"/>
        </w:rPr>
      </w:pPr>
      <w:r w:rsidRPr="00B05FB2">
        <w:rPr>
          <w:rFonts w:eastAsia="Times New Roman" w:cs="Times New Roman"/>
          <w:b/>
          <w:color w:val="000000"/>
          <w:sz w:val="24"/>
          <w:szCs w:val="24"/>
          <w:lang w:eastAsia="lt-LT"/>
        </w:rPr>
        <w:t>Lentelė Nr.2</w:t>
      </w:r>
    </w:p>
    <w:p w:rsidR="00B05FB2" w:rsidRPr="00B05FB2" w:rsidRDefault="00B05FB2" w:rsidP="00B05FB2">
      <w:pPr>
        <w:ind w:right="530"/>
        <w:jc w:val="center"/>
        <w:rPr>
          <w:rFonts w:eastAsia="Times New Roman" w:cs="Times New Roman"/>
          <w:b/>
          <w:color w:val="000000"/>
          <w:sz w:val="24"/>
          <w:szCs w:val="24"/>
          <w:lang w:eastAsia="lt-LT"/>
        </w:rPr>
      </w:pPr>
      <w:r w:rsidRPr="00B05FB2">
        <w:rPr>
          <w:rFonts w:eastAsia="Times New Roman" w:cs="Times New Roman"/>
          <w:b/>
          <w:color w:val="000000"/>
          <w:sz w:val="24"/>
          <w:szCs w:val="24"/>
          <w:lang w:eastAsia="lt-LT"/>
        </w:rPr>
        <w:t>Įmonės draudžiamų pastatų sąrašas</w:t>
      </w:r>
    </w:p>
    <w:p w:rsidR="00B05FB2" w:rsidRPr="00B05FB2" w:rsidRDefault="00B05FB2" w:rsidP="00B05FB2">
      <w:pPr>
        <w:ind w:right="530"/>
        <w:jc w:val="center"/>
        <w:rPr>
          <w:rFonts w:ascii="Calibri" w:eastAsia="Times New Roman" w:hAnsi="Calibri" w:cs="Times New Roman"/>
          <w:b/>
          <w:color w:val="FF0000"/>
          <w:lang w:eastAsia="lt-LT"/>
        </w:rPr>
      </w:pPr>
    </w:p>
    <w:tbl>
      <w:tblPr>
        <w:tblW w:w="11371" w:type="dxa"/>
        <w:tblInd w:w="-1286" w:type="dxa"/>
        <w:tblLook w:val="04A0" w:firstRow="1" w:lastRow="0" w:firstColumn="1" w:lastColumn="0" w:noHBand="0" w:noVBand="1"/>
      </w:tblPr>
      <w:tblGrid>
        <w:gridCol w:w="482"/>
        <w:gridCol w:w="1494"/>
        <w:gridCol w:w="1427"/>
        <w:gridCol w:w="2126"/>
        <w:gridCol w:w="1041"/>
        <w:gridCol w:w="1426"/>
        <w:gridCol w:w="1237"/>
        <w:gridCol w:w="1131"/>
        <w:gridCol w:w="1007"/>
      </w:tblGrid>
      <w:tr w:rsidR="001E76B7" w:rsidRPr="001E76B7" w:rsidTr="001E76B7">
        <w:trPr>
          <w:trHeight w:val="949"/>
        </w:trPr>
        <w:tc>
          <w:tcPr>
            <w:tcW w:w="482" w:type="dxa"/>
            <w:tcBorders>
              <w:top w:val="single" w:sz="8" w:space="0" w:color="auto"/>
              <w:left w:val="single" w:sz="8" w:space="0" w:color="auto"/>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b/>
                <w:bCs/>
                <w:color w:val="000000"/>
                <w:sz w:val="18"/>
                <w:szCs w:val="18"/>
                <w:lang w:eastAsia="lt-LT"/>
              </w:rPr>
            </w:pPr>
            <w:r w:rsidRPr="001E76B7">
              <w:rPr>
                <w:rFonts w:eastAsia="Times New Roman" w:cs="Times New Roman"/>
                <w:b/>
                <w:bCs/>
                <w:color w:val="000000"/>
                <w:sz w:val="18"/>
                <w:szCs w:val="18"/>
                <w:lang w:eastAsia="lt-LT"/>
              </w:rPr>
              <w:t>Eil. Nr.</w:t>
            </w:r>
          </w:p>
        </w:tc>
        <w:tc>
          <w:tcPr>
            <w:tcW w:w="1494" w:type="dxa"/>
            <w:tcBorders>
              <w:top w:val="single" w:sz="8" w:space="0" w:color="auto"/>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b/>
                <w:bCs/>
                <w:color w:val="000000"/>
                <w:sz w:val="18"/>
                <w:szCs w:val="18"/>
                <w:lang w:eastAsia="lt-LT"/>
              </w:rPr>
            </w:pPr>
            <w:r w:rsidRPr="001E76B7">
              <w:rPr>
                <w:rFonts w:eastAsia="Times New Roman" w:cs="Times New Roman"/>
                <w:b/>
                <w:bCs/>
                <w:color w:val="000000"/>
                <w:sz w:val="18"/>
                <w:szCs w:val="18"/>
                <w:lang w:eastAsia="lt-LT"/>
              </w:rPr>
              <w:t>Paskirtis</w:t>
            </w:r>
          </w:p>
        </w:tc>
        <w:tc>
          <w:tcPr>
            <w:tcW w:w="1427" w:type="dxa"/>
            <w:tcBorders>
              <w:top w:val="single" w:sz="8" w:space="0" w:color="auto"/>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b/>
                <w:bCs/>
                <w:color w:val="000000"/>
                <w:sz w:val="18"/>
                <w:szCs w:val="18"/>
                <w:lang w:eastAsia="lt-LT"/>
              </w:rPr>
            </w:pPr>
            <w:r w:rsidRPr="001E76B7">
              <w:rPr>
                <w:rFonts w:eastAsia="Times New Roman" w:cs="Times New Roman"/>
                <w:b/>
                <w:bCs/>
                <w:color w:val="000000"/>
                <w:sz w:val="18"/>
                <w:szCs w:val="18"/>
                <w:lang w:eastAsia="lt-LT"/>
              </w:rPr>
              <w:t>Unikalus Nr.</w:t>
            </w:r>
          </w:p>
        </w:tc>
        <w:tc>
          <w:tcPr>
            <w:tcW w:w="2126" w:type="dxa"/>
            <w:tcBorders>
              <w:top w:val="single" w:sz="8" w:space="0" w:color="auto"/>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b/>
                <w:bCs/>
                <w:color w:val="000000"/>
                <w:sz w:val="18"/>
                <w:szCs w:val="18"/>
                <w:lang w:eastAsia="lt-LT"/>
              </w:rPr>
            </w:pPr>
            <w:r w:rsidRPr="001E76B7">
              <w:rPr>
                <w:rFonts w:eastAsia="Times New Roman" w:cs="Times New Roman"/>
                <w:b/>
                <w:bCs/>
                <w:color w:val="000000"/>
                <w:sz w:val="18"/>
                <w:szCs w:val="18"/>
                <w:lang w:eastAsia="lt-LT"/>
              </w:rPr>
              <w:t>Adresas</w:t>
            </w:r>
          </w:p>
        </w:tc>
        <w:tc>
          <w:tcPr>
            <w:tcW w:w="1041" w:type="dxa"/>
            <w:tcBorders>
              <w:top w:val="single" w:sz="8" w:space="0" w:color="auto"/>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b/>
                <w:bCs/>
                <w:color w:val="000000"/>
                <w:sz w:val="18"/>
                <w:szCs w:val="18"/>
                <w:lang w:eastAsia="lt-LT"/>
              </w:rPr>
            </w:pPr>
            <w:r w:rsidRPr="001E76B7">
              <w:rPr>
                <w:rFonts w:eastAsia="Times New Roman" w:cs="Times New Roman"/>
                <w:b/>
                <w:bCs/>
                <w:color w:val="000000"/>
                <w:sz w:val="18"/>
                <w:szCs w:val="18"/>
                <w:lang w:eastAsia="lt-LT"/>
              </w:rPr>
              <w:t>Tūris, m</w:t>
            </w:r>
            <w:r w:rsidRPr="001E76B7">
              <w:rPr>
                <w:rFonts w:eastAsia="Times New Roman" w:cs="Times New Roman"/>
                <w:b/>
                <w:bCs/>
                <w:color w:val="000000"/>
                <w:sz w:val="18"/>
                <w:szCs w:val="18"/>
                <w:vertAlign w:val="superscript"/>
                <w:lang w:eastAsia="lt-LT"/>
              </w:rPr>
              <w:t>3</w:t>
            </w:r>
          </w:p>
        </w:tc>
        <w:tc>
          <w:tcPr>
            <w:tcW w:w="1426" w:type="dxa"/>
            <w:tcBorders>
              <w:top w:val="single" w:sz="8" w:space="0" w:color="auto"/>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b/>
                <w:bCs/>
                <w:color w:val="000000"/>
                <w:sz w:val="18"/>
                <w:szCs w:val="18"/>
                <w:lang w:eastAsia="lt-LT"/>
              </w:rPr>
            </w:pPr>
            <w:r w:rsidRPr="001E76B7">
              <w:rPr>
                <w:rFonts w:eastAsia="Times New Roman" w:cs="Times New Roman"/>
                <w:b/>
                <w:bCs/>
                <w:color w:val="000000"/>
                <w:sz w:val="18"/>
                <w:szCs w:val="18"/>
                <w:lang w:eastAsia="lt-LT"/>
              </w:rPr>
              <w:t>Statybos/ rekonstrukcijos metai</w:t>
            </w:r>
          </w:p>
        </w:tc>
        <w:tc>
          <w:tcPr>
            <w:tcW w:w="1237" w:type="dxa"/>
            <w:tcBorders>
              <w:top w:val="single" w:sz="8" w:space="0" w:color="auto"/>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b/>
                <w:bCs/>
                <w:color w:val="000000"/>
                <w:sz w:val="18"/>
                <w:szCs w:val="18"/>
                <w:lang w:eastAsia="lt-LT"/>
              </w:rPr>
            </w:pPr>
            <w:r w:rsidRPr="001E76B7">
              <w:rPr>
                <w:rFonts w:eastAsia="Times New Roman" w:cs="Times New Roman"/>
                <w:b/>
                <w:bCs/>
                <w:color w:val="000000"/>
                <w:sz w:val="18"/>
                <w:szCs w:val="18"/>
                <w:lang w:eastAsia="lt-LT"/>
              </w:rPr>
              <w:t>Konstrukcija</w:t>
            </w:r>
          </w:p>
        </w:tc>
        <w:tc>
          <w:tcPr>
            <w:tcW w:w="1131" w:type="dxa"/>
            <w:tcBorders>
              <w:top w:val="single" w:sz="8" w:space="0" w:color="auto"/>
              <w:left w:val="nil"/>
              <w:bottom w:val="single" w:sz="8" w:space="0" w:color="auto"/>
              <w:right w:val="single" w:sz="8" w:space="0" w:color="auto"/>
            </w:tcBorders>
            <w:shd w:val="clear" w:color="000000" w:fill="FFFFFF"/>
            <w:vAlign w:val="center"/>
            <w:hideMark/>
          </w:tcPr>
          <w:p w:rsidR="001E76B7" w:rsidRPr="001E76B7" w:rsidRDefault="001E76B7" w:rsidP="001E76B7">
            <w:pPr>
              <w:jc w:val="center"/>
              <w:rPr>
                <w:rFonts w:eastAsia="Times New Roman" w:cs="Times New Roman"/>
                <w:b/>
                <w:bCs/>
                <w:color w:val="000000"/>
                <w:sz w:val="18"/>
                <w:szCs w:val="18"/>
                <w:lang w:eastAsia="lt-LT"/>
              </w:rPr>
            </w:pPr>
            <w:r w:rsidRPr="001E76B7">
              <w:rPr>
                <w:rFonts w:eastAsia="Times New Roman" w:cs="Times New Roman"/>
                <w:b/>
                <w:bCs/>
                <w:color w:val="000000"/>
                <w:sz w:val="18"/>
                <w:szCs w:val="18"/>
                <w:lang w:eastAsia="lt-LT"/>
              </w:rPr>
              <w:t xml:space="preserve">Draudimo suma, </w:t>
            </w:r>
            <w:proofErr w:type="spellStart"/>
            <w:r w:rsidRPr="001E76B7">
              <w:rPr>
                <w:rFonts w:eastAsia="Times New Roman" w:cs="Times New Roman"/>
                <w:b/>
                <w:bCs/>
                <w:color w:val="000000"/>
                <w:sz w:val="18"/>
                <w:szCs w:val="18"/>
                <w:lang w:eastAsia="lt-LT"/>
              </w:rPr>
              <w:t>Eur</w:t>
            </w:r>
            <w:proofErr w:type="spellEnd"/>
          </w:p>
        </w:tc>
        <w:tc>
          <w:tcPr>
            <w:tcW w:w="1007" w:type="dxa"/>
            <w:tcBorders>
              <w:top w:val="single" w:sz="8" w:space="0" w:color="auto"/>
              <w:left w:val="nil"/>
              <w:bottom w:val="single" w:sz="8" w:space="0" w:color="auto"/>
              <w:right w:val="single" w:sz="8" w:space="0" w:color="auto"/>
            </w:tcBorders>
            <w:shd w:val="clear" w:color="000000" w:fill="FFFFFF"/>
            <w:vAlign w:val="center"/>
            <w:hideMark/>
          </w:tcPr>
          <w:p w:rsidR="001E76B7" w:rsidRPr="001E76B7" w:rsidRDefault="001E76B7" w:rsidP="001E76B7">
            <w:pPr>
              <w:jc w:val="center"/>
              <w:rPr>
                <w:rFonts w:eastAsia="Times New Roman" w:cs="Times New Roman"/>
                <w:b/>
                <w:bCs/>
                <w:color w:val="000000"/>
                <w:sz w:val="18"/>
                <w:szCs w:val="18"/>
                <w:lang w:eastAsia="lt-LT"/>
              </w:rPr>
            </w:pPr>
            <w:r w:rsidRPr="001E76B7">
              <w:rPr>
                <w:rFonts w:eastAsia="Times New Roman" w:cs="Times New Roman"/>
                <w:b/>
                <w:bCs/>
                <w:color w:val="000000"/>
                <w:sz w:val="18"/>
                <w:szCs w:val="18"/>
                <w:lang w:eastAsia="lt-LT"/>
              </w:rPr>
              <w:t>Draudimo vertė</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Metantenkų</w:t>
            </w:r>
            <w:proofErr w:type="spellEnd"/>
            <w:r w:rsidRPr="001E76B7">
              <w:rPr>
                <w:rFonts w:eastAsia="Times New Roman" w:cs="Times New Roman"/>
                <w:color w:val="000000"/>
                <w:sz w:val="18"/>
                <w:szCs w:val="18"/>
                <w:lang w:eastAsia="lt-LT"/>
              </w:rPr>
              <w:t xml:space="preserve"> siurblinė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8299-8006-1026</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453</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62 970 €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Tankintuvų</w:t>
            </w:r>
            <w:proofErr w:type="spellEnd"/>
            <w:r w:rsidRPr="001E76B7">
              <w:rPr>
                <w:rFonts w:eastAsia="Times New Roman" w:cs="Times New Roman"/>
                <w:color w:val="000000"/>
                <w:sz w:val="18"/>
                <w:szCs w:val="18"/>
                <w:lang w:eastAsia="lt-LT"/>
              </w:rPr>
              <w:t xml:space="preserve"> siurblinė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8299-8006-1037</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324</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1968</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21 620 €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Likutinė</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Dumblo apdorojimo cechas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8299-8006-1048</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5135</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1997/2022</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Blokai</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426 205 €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Gamybinis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8299-8006-1059</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1742</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1997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Blokai</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268 270 €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5</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Kuro siurblinė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8299-8006-1062</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372</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51 700 €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6</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Reagentų sandėlis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8299-8006-1080</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1223</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1979</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134 530 €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7</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Drenaž</w:t>
            </w:r>
            <w:proofErr w:type="spellEnd"/>
            <w:r w:rsidRPr="001E76B7">
              <w:rPr>
                <w:rFonts w:eastAsia="Times New Roman" w:cs="Times New Roman"/>
                <w:color w:val="000000"/>
                <w:sz w:val="18"/>
                <w:szCs w:val="18"/>
                <w:lang w:eastAsia="lt-LT"/>
              </w:rPr>
              <w:t>. vandens siurblinė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8299-8006-1091</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308</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1968</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21 405 €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 xml:space="preserve"> Likutinė</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Chloratorinė</w:t>
            </w:r>
            <w:proofErr w:type="spellEnd"/>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8299-8006-1104</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1663</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1987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Blokai</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194 900 €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9</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Chloro sandėlis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8299-8006-1115</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1161</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1968</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63 855 €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Likutinė</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10</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Sandėlis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8299-8006-1126</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118</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1968</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8 430 €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Likutinė</w:t>
            </w:r>
          </w:p>
        </w:tc>
      </w:tr>
      <w:tr w:rsidR="001E76B7" w:rsidRPr="001E76B7" w:rsidTr="001E76B7">
        <w:trPr>
          <w:trHeight w:val="636"/>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11</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 xml:space="preserve">Kontaktinių </w:t>
            </w:r>
            <w:proofErr w:type="spellStart"/>
            <w:r w:rsidRPr="001E76B7">
              <w:rPr>
                <w:rFonts w:eastAsia="Times New Roman" w:cs="Times New Roman"/>
                <w:color w:val="000000"/>
                <w:sz w:val="18"/>
                <w:szCs w:val="18"/>
                <w:lang w:eastAsia="lt-LT"/>
              </w:rPr>
              <w:t>rezerv</w:t>
            </w:r>
            <w:proofErr w:type="spellEnd"/>
            <w:r w:rsidRPr="001E76B7">
              <w:rPr>
                <w:rFonts w:eastAsia="Times New Roman" w:cs="Times New Roman"/>
                <w:color w:val="000000"/>
                <w:sz w:val="18"/>
                <w:szCs w:val="18"/>
                <w:lang w:eastAsia="lt-LT"/>
              </w:rPr>
              <w:t>. Siurblinė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8299-8006-1137</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1547</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1968</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86 530 €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Likutinė</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12</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Aktyvaus dumblo siurblinė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8299-8006-1148</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9932</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1987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337 190 €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Likutinė</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13</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Vent.kamera</w:t>
            </w:r>
            <w:proofErr w:type="spellEnd"/>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8299-8006-1315</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111</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1973</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18 650 €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14</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Orapūtinė</w:t>
            </w:r>
            <w:proofErr w:type="spellEnd"/>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8299-8006-1164</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6757</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1973</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360 015 €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Likutinė</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15</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Katilinė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8299-8006-1178</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1777</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1973</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490 450 €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16</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Kuro sandėlis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8299-8006-1180</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599</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1973</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76 070 €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17</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Garažas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8299-8006-1191</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73</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1998</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15 260 €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18</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Siurblinė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8299-8006-1237</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621</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81 350 €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Smėlio sausinimo cechas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8299-8006-1248</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435</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1968</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74 385 €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lastRenderedPageBreak/>
              <w:t>20</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Garažas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8299-8006-1259</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275</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1968</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43 725 €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21</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Dumblo siurblinė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8299-8006-1266</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166</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1973</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28 220 €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22</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Sandėlis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8299-8006-1337</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40</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1969</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2 860 €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Likutinė</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23</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Dumblo siurblinė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8299-8006-1270</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7865</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1987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762 900 €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24</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Sandėlis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8297-7006-3052</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1680</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1985</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Gelžb</w:t>
            </w:r>
            <w:proofErr w:type="spellEnd"/>
            <w:r w:rsidRPr="001E76B7">
              <w:rPr>
                <w:rFonts w:eastAsia="Times New Roman" w:cs="Times New Roman"/>
                <w:color w:val="000000"/>
                <w:sz w:val="18"/>
                <w:szCs w:val="18"/>
                <w:lang w:eastAsia="lt-LT"/>
              </w:rPr>
              <w:t xml:space="preserve">. </w:t>
            </w:r>
            <w:proofErr w:type="spellStart"/>
            <w:r w:rsidRPr="001E76B7">
              <w:rPr>
                <w:rFonts w:eastAsia="Times New Roman" w:cs="Times New Roman"/>
                <w:color w:val="000000"/>
                <w:sz w:val="18"/>
                <w:szCs w:val="18"/>
                <w:lang w:eastAsia="lt-LT"/>
              </w:rPr>
              <w:t>plokšt</w:t>
            </w:r>
            <w:proofErr w:type="spellEnd"/>
            <w:r w:rsidRPr="001E76B7">
              <w:rPr>
                <w:rFonts w:eastAsia="Times New Roman" w:cs="Times New Roman"/>
                <w:color w:val="000000"/>
                <w:sz w:val="18"/>
                <w:szCs w:val="18"/>
                <w:lang w:eastAsia="lt-LT"/>
              </w:rPr>
              <w:t>.</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184 800 €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25</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Sandėlis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8297-7006-3063</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100</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1989</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15 200 €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26</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Garažas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8297-7006-3085</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589</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1979</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86 580 €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27</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Kontrolės postas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8297-7006-3096</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363</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2009</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96 560 €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28</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Garažas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8297-7006-3109</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395</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2009</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62 805 €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29</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Sandėlis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8297-7006-3118</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95</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1979</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14 440 €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30</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Garažas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8297-7006-3120</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770</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1979</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113 190 €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31</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Mechaninės dirbtuvės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8297-7006-3020</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4283</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2000</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687 000 €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636"/>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32</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 xml:space="preserve">Vandens II-o </w:t>
            </w:r>
            <w:proofErr w:type="spellStart"/>
            <w:r w:rsidRPr="001E76B7">
              <w:rPr>
                <w:rFonts w:eastAsia="Times New Roman" w:cs="Times New Roman"/>
                <w:color w:val="000000"/>
                <w:sz w:val="18"/>
                <w:szCs w:val="18"/>
                <w:lang w:eastAsia="lt-LT"/>
              </w:rPr>
              <w:t>pakel</w:t>
            </w:r>
            <w:proofErr w:type="spellEnd"/>
            <w:r w:rsidRPr="001E76B7">
              <w:rPr>
                <w:rFonts w:eastAsia="Times New Roman" w:cs="Times New Roman"/>
                <w:color w:val="000000"/>
                <w:sz w:val="18"/>
                <w:szCs w:val="18"/>
                <w:lang w:eastAsia="lt-LT"/>
              </w:rPr>
              <w:t xml:space="preserve">. ir </w:t>
            </w:r>
            <w:proofErr w:type="spellStart"/>
            <w:r w:rsidRPr="001E76B7">
              <w:rPr>
                <w:rFonts w:eastAsia="Times New Roman" w:cs="Times New Roman"/>
                <w:color w:val="000000"/>
                <w:sz w:val="18"/>
                <w:szCs w:val="18"/>
                <w:lang w:eastAsia="lt-LT"/>
              </w:rPr>
              <w:t>nugel</w:t>
            </w:r>
            <w:proofErr w:type="spellEnd"/>
            <w:r w:rsidRPr="001E76B7">
              <w:rPr>
                <w:rFonts w:eastAsia="Times New Roman" w:cs="Times New Roman"/>
                <w:color w:val="000000"/>
                <w:sz w:val="18"/>
                <w:szCs w:val="18"/>
                <w:lang w:eastAsia="lt-LT"/>
              </w:rPr>
              <w:t>. stotis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8297-7006-3030</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12866</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1 248 000 €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636"/>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33</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Mechaninės įrangos sandėlis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8297-7006-3163</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519</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2002</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65 900 €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34</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Garažas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8297-7006-3041</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3733</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1999</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455 425 €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35</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Sandėlis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8297-7006-3196</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95</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2000</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14 440 €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36</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Sandėlis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8297-7006-3130</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9</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1979</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1 370 €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636"/>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37</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 xml:space="preserve">El. </w:t>
            </w:r>
            <w:proofErr w:type="spellStart"/>
            <w:r w:rsidRPr="001E76B7">
              <w:rPr>
                <w:rFonts w:eastAsia="Times New Roman" w:cs="Times New Roman"/>
                <w:color w:val="000000"/>
                <w:sz w:val="18"/>
                <w:szCs w:val="18"/>
                <w:lang w:eastAsia="lt-LT"/>
              </w:rPr>
              <w:t>centr</w:t>
            </w:r>
            <w:proofErr w:type="spellEnd"/>
            <w:r w:rsidRPr="001E76B7">
              <w:rPr>
                <w:rFonts w:eastAsia="Times New Roman" w:cs="Times New Roman"/>
                <w:color w:val="000000"/>
                <w:sz w:val="18"/>
                <w:szCs w:val="18"/>
                <w:lang w:eastAsia="lt-LT"/>
              </w:rPr>
              <w:t>. paskirstymo punktas Nr.7</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8297-7006-3141</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254</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1985</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65 860 €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636"/>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38</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Vandens paskirstymo kamera</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8297-7006-3174</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2344</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1995</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Gelžb</w:t>
            </w:r>
            <w:proofErr w:type="spellEnd"/>
            <w:r w:rsidRPr="001E76B7">
              <w:rPr>
                <w:rFonts w:eastAsia="Times New Roman" w:cs="Times New Roman"/>
                <w:color w:val="000000"/>
                <w:sz w:val="18"/>
                <w:szCs w:val="18"/>
                <w:lang w:eastAsia="lt-LT"/>
              </w:rPr>
              <w:t xml:space="preserve">. </w:t>
            </w:r>
            <w:proofErr w:type="spellStart"/>
            <w:r w:rsidRPr="001E76B7">
              <w:rPr>
                <w:rFonts w:eastAsia="Times New Roman" w:cs="Times New Roman"/>
                <w:color w:val="000000"/>
                <w:sz w:val="18"/>
                <w:szCs w:val="18"/>
                <w:lang w:eastAsia="lt-LT"/>
              </w:rPr>
              <w:t>plokšt</w:t>
            </w:r>
            <w:proofErr w:type="spellEnd"/>
            <w:r w:rsidRPr="001E76B7">
              <w:rPr>
                <w:rFonts w:eastAsia="Times New Roman" w:cs="Times New Roman"/>
                <w:color w:val="000000"/>
                <w:sz w:val="18"/>
                <w:szCs w:val="18"/>
                <w:lang w:eastAsia="lt-LT"/>
              </w:rPr>
              <w:t>.</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183 615 €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39</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Perpumpavimo stotis Nr.4</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8296-9003-9018</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g.2A,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2728</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1969</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96 245 €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Likutinė</w:t>
            </w:r>
          </w:p>
        </w:tc>
      </w:tr>
      <w:tr w:rsidR="001E76B7" w:rsidRPr="001E76B7" w:rsidTr="001E76B7">
        <w:trPr>
          <w:trHeight w:val="636"/>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40</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Perpumpavimo stotis Nr.2</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8298-0004-7014</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S. Dariaus ir S. Girėno g. 22A,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1751</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1980</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176 850 €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41</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Perpumpavimo stotis Nr.3</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8297-7005-6015</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Taikos g.62B,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1545</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156 045 €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42</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Perpumpavimo stotis Nr.1</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8297-2004-7015</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Baranausko g. 9,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632</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1972</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33 590 €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Likutinė</w:t>
            </w:r>
          </w:p>
        </w:tc>
      </w:tr>
      <w:tr w:rsidR="001E76B7" w:rsidRPr="001E76B7" w:rsidTr="001E76B7">
        <w:trPr>
          <w:trHeight w:val="636"/>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43</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Centrinis paskirstymo punktas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8297-5004-9301</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Kaliekiu</w:t>
            </w:r>
            <w:proofErr w:type="spellEnd"/>
            <w:r w:rsidRPr="001E76B7">
              <w:rPr>
                <w:rFonts w:eastAsia="Times New Roman" w:cs="Times New Roman"/>
                <w:color w:val="000000"/>
                <w:sz w:val="18"/>
                <w:szCs w:val="18"/>
                <w:lang w:eastAsia="lt-LT"/>
              </w:rPr>
              <w:t xml:space="preserve"> k., Utenos r..</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450</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1973</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40 430 €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636"/>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44</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 xml:space="preserve">Biologinių valymo </w:t>
            </w:r>
            <w:proofErr w:type="spellStart"/>
            <w:r w:rsidRPr="001E76B7">
              <w:rPr>
                <w:rFonts w:eastAsia="Times New Roman" w:cs="Times New Roman"/>
                <w:color w:val="000000"/>
                <w:sz w:val="18"/>
                <w:szCs w:val="18"/>
                <w:lang w:eastAsia="lt-LT"/>
              </w:rPr>
              <w:t>įreng</w:t>
            </w:r>
            <w:proofErr w:type="spellEnd"/>
            <w:r w:rsidRPr="001E76B7">
              <w:rPr>
                <w:rFonts w:eastAsia="Times New Roman" w:cs="Times New Roman"/>
                <w:color w:val="000000"/>
                <w:sz w:val="18"/>
                <w:szCs w:val="18"/>
                <w:lang w:eastAsia="lt-LT"/>
              </w:rPr>
              <w:t>. pastatas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8297-4008-8029</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Ąžuolijos</w:t>
            </w:r>
            <w:proofErr w:type="spellEnd"/>
            <w:r w:rsidRPr="001E76B7">
              <w:rPr>
                <w:rFonts w:eastAsia="Times New Roman" w:cs="Times New Roman"/>
                <w:color w:val="000000"/>
                <w:sz w:val="18"/>
                <w:szCs w:val="18"/>
                <w:lang w:eastAsia="lt-LT"/>
              </w:rPr>
              <w:t xml:space="preserve"> k., Utenos r.</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619</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1975</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71 185 €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45</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Elektros transformatorinė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8297-7006-3152</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185</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1979</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47 730 €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46</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Transformatorinė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8299-8006-1076</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670</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172 860 €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47</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Transformatorinė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8299-8006-1159</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190</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1987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49 020 €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48</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Transformatorinė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8299-8006-1204</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569</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1987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156 800 €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49</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Transformatorinė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8299-8006-1215</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255</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65 790 €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50</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Siurblinė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8299-8006-1280</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195</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33 150 €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51</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Siurblinė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8299-8006-1291</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190</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32 300 €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636"/>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lastRenderedPageBreak/>
              <w:t>52</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Stoginė</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8299-8006-1304</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41,89 m2</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Metalas su  karkasu</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1 100 €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Likutinė</w:t>
            </w:r>
          </w:p>
        </w:tc>
      </w:tr>
      <w:tr w:rsidR="001E76B7" w:rsidRPr="001E76B7" w:rsidTr="001E76B7">
        <w:trPr>
          <w:trHeight w:val="636"/>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53</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Stoginė</w:t>
            </w:r>
          </w:p>
        </w:tc>
        <w:tc>
          <w:tcPr>
            <w:tcW w:w="1427"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8299-8006-1326</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17,49 m2</w:t>
            </w:r>
          </w:p>
        </w:tc>
        <w:tc>
          <w:tcPr>
            <w:tcW w:w="1426"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1998</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Metalas su  karkasu</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1 530 €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636"/>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54</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Vandens gerinimo įrenginių pastatas su įranga</w:t>
            </w:r>
          </w:p>
        </w:tc>
        <w:tc>
          <w:tcPr>
            <w:tcW w:w="1427"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4400-3030-2240</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Senojo kaimo g. 17B, Šiaudinių k., Utenos r.</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32 m3/10k m2</w:t>
            </w:r>
          </w:p>
        </w:tc>
        <w:tc>
          <w:tcPr>
            <w:tcW w:w="1426"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2014</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Metalas su karkasu</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15 700 €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949"/>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55</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Vandens gerinimo įrenginių pastatas su įranga</w:t>
            </w:r>
          </w:p>
        </w:tc>
        <w:tc>
          <w:tcPr>
            <w:tcW w:w="1427"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4400-3029-9698</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Šilelio g. 6A, Kaimynų k., Utenos r.</w:t>
            </w:r>
          </w:p>
        </w:tc>
        <w:tc>
          <w:tcPr>
            <w:tcW w:w="104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40 m3/12,50 m2</w:t>
            </w:r>
          </w:p>
        </w:tc>
        <w:tc>
          <w:tcPr>
            <w:tcW w:w="1426"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2014</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Metalas su karkasu</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16 340 €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949"/>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56</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Administracinis pastatas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8297-7006-3016</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 xml:space="preserve">Vandenų g. 1, </w:t>
            </w:r>
            <w:proofErr w:type="spellStart"/>
            <w:r w:rsidRPr="001E76B7">
              <w:rPr>
                <w:rFonts w:eastAsia="Times New Roman" w:cs="Times New Roman"/>
                <w:color w:val="000000"/>
                <w:sz w:val="18"/>
                <w:szCs w:val="18"/>
                <w:lang w:eastAsia="lt-LT"/>
              </w:rPr>
              <w:t>Naujasodžio</w:t>
            </w:r>
            <w:proofErr w:type="spellEnd"/>
            <w:r w:rsidRPr="001E76B7">
              <w:rPr>
                <w:rFonts w:eastAsia="Times New Roman" w:cs="Times New Roman"/>
                <w:color w:val="000000"/>
                <w:sz w:val="18"/>
                <w:szCs w:val="18"/>
                <w:lang w:eastAsia="lt-LT"/>
              </w:rPr>
              <w:t xml:space="preserve"> k.   Vyžuonų sen. Utenos </w:t>
            </w:r>
            <w:proofErr w:type="spellStart"/>
            <w:r w:rsidRPr="001E76B7">
              <w:rPr>
                <w:rFonts w:eastAsia="Times New Roman" w:cs="Times New Roman"/>
                <w:color w:val="000000"/>
                <w:sz w:val="18"/>
                <w:szCs w:val="18"/>
                <w:lang w:eastAsia="lt-LT"/>
              </w:rPr>
              <w:t>raj</w:t>
            </w:r>
            <w:proofErr w:type="spellEnd"/>
            <w:r w:rsidRPr="001E76B7">
              <w:rPr>
                <w:rFonts w:eastAsia="Times New Roman" w:cs="Times New Roman"/>
                <w:color w:val="000000"/>
                <w:sz w:val="18"/>
                <w:szCs w:val="18"/>
                <w:lang w:eastAsia="lt-LT"/>
              </w:rPr>
              <w:t>. sav.</w:t>
            </w:r>
          </w:p>
        </w:tc>
        <w:tc>
          <w:tcPr>
            <w:tcW w:w="1041"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982 m2</w:t>
            </w:r>
          </w:p>
        </w:tc>
        <w:tc>
          <w:tcPr>
            <w:tcW w:w="1426"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1982</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Plytos, blokeliai, gelžbetonis</w:t>
            </w:r>
          </w:p>
        </w:tc>
        <w:tc>
          <w:tcPr>
            <w:tcW w:w="1131"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1 314 800 €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949"/>
        </w:trPr>
        <w:tc>
          <w:tcPr>
            <w:tcW w:w="482" w:type="dxa"/>
            <w:tcBorders>
              <w:top w:val="nil"/>
              <w:left w:val="single" w:sz="8" w:space="0" w:color="auto"/>
              <w:bottom w:val="nil"/>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57</w:t>
            </w:r>
          </w:p>
        </w:tc>
        <w:tc>
          <w:tcPr>
            <w:tcW w:w="1494" w:type="dxa"/>
            <w:tcBorders>
              <w:top w:val="nil"/>
              <w:left w:val="nil"/>
              <w:bottom w:val="nil"/>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Administracinis - gamybinis pastatas</w:t>
            </w:r>
          </w:p>
        </w:tc>
        <w:tc>
          <w:tcPr>
            <w:tcW w:w="1427" w:type="dxa"/>
            <w:tcBorders>
              <w:top w:val="nil"/>
              <w:left w:val="nil"/>
              <w:bottom w:val="nil"/>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8299-8008-1015</w:t>
            </w:r>
          </w:p>
        </w:tc>
        <w:tc>
          <w:tcPr>
            <w:tcW w:w="2126" w:type="dxa"/>
            <w:tcBorders>
              <w:top w:val="nil"/>
              <w:left w:val="nil"/>
              <w:bottom w:val="nil"/>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proofErr w:type="spellStart"/>
            <w:r w:rsidRPr="001E76B7">
              <w:rPr>
                <w:rFonts w:eastAsia="Times New Roman" w:cs="Times New Roman"/>
                <w:color w:val="000000"/>
                <w:sz w:val="18"/>
                <w:szCs w:val="18"/>
                <w:lang w:eastAsia="lt-LT"/>
              </w:rPr>
              <w:t>Palijoniškio</w:t>
            </w:r>
            <w:proofErr w:type="spellEnd"/>
            <w:r w:rsidRPr="001E76B7">
              <w:rPr>
                <w:rFonts w:eastAsia="Times New Roman" w:cs="Times New Roman"/>
                <w:color w:val="000000"/>
                <w:sz w:val="18"/>
                <w:szCs w:val="18"/>
                <w:lang w:eastAsia="lt-LT"/>
              </w:rPr>
              <w:t xml:space="preserve"> g. 22, Utena</w:t>
            </w:r>
          </w:p>
        </w:tc>
        <w:tc>
          <w:tcPr>
            <w:tcW w:w="1041" w:type="dxa"/>
            <w:tcBorders>
              <w:top w:val="nil"/>
              <w:left w:val="nil"/>
              <w:bottom w:val="nil"/>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364 m2</w:t>
            </w:r>
          </w:p>
        </w:tc>
        <w:tc>
          <w:tcPr>
            <w:tcW w:w="1426" w:type="dxa"/>
            <w:tcBorders>
              <w:top w:val="nil"/>
              <w:left w:val="nil"/>
              <w:bottom w:val="nil"/>
              <w:right w:val="single" w:sz="8" w:space="0" w:color="auto"/>
            </w:tcBorders>
            <w:noWrap/>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1987</w:t>
            </w:r>
          </w:p>
        </w:tc>
        <w:tc>
          <w:tcPr>
            <w:tcW w:w="1237" w:type="dxa"/>
            <w:tcBorders>
              <w:top w:val="nil"/>
              <w:left w:val="nil"/>
              <w:bottom w:val="nil"/>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Plytos, blokeliai, gelžbetonis</w:t>
            </w:r>
          </w:p>
        </w:tc>
        <w:tc>
          <w:tcPr>
            <w:tcW w:w="1131" w:type="dxa"/>
            <w:tcBorders>
              <w:top w:val="nil"/>
              <w:left w:val="nil"/>
              <w:bottom w:val="nil"/>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rPr>
              <w:t>440 571 €</w:t>
            </w:r>
          </w:p>
        </w:tc>
        <w:tc>
          <w:tcPr>
            <w:tcW w:w="1007" w:type="dxa"/>
            <w:tcBorders>
              <w:top w:val="nil"/>
              <w:left w:val="nil"/>
              <w:bottom w:val="nil"/>
              <w:right w:val="single" w:sz="8" w:space="0" w:color="auto"/>
            </w:tcBorders>
            <w:vAlign w:val="center"/>
            <w:hideMark/>
          </w:tcPr>
          <w:p w:rsidR="001E76B7" w:rsidRPr="001E76B7" w:rsidRDefault="001E76B7" w:rsidP="001E76B7">
            <w:pPr>
              <w:jc w:val="center"/>
              <w:rPr>
                <w:rFonts w:eastAsia="Times New Roman" w:cs="Times New Roman"/>
                <w:color w:val="000000"/>
                <w:sz w:val="18"/>
                <w:szCs w:val="18"/>
                <w:lang w:eastAsia="lt-LT"/>
              </w:rPr>
            </w:pPr>
            <w:r w:rsidRPr="001E76B7">
              <w:rPr>
                <w:rFonts w:eastAsia="Times New Roman" w:cs="Times New Roman"/>
                <w:color w:val="000000"/>
                <w:sz w:val="18"/>
                <w:szCs w:val="18"/>
                <w:lang w:eastAsia="lt-LT"/>
              </w:rPr>
              <w:t>Atkūrimo</w:t>
            </w:r>
          </w:p>
        </w:tc>
      </w:tr>
      <w:tr w:rsidR="001E76B7" w:rsidRPr="001E76B7" w:rsidTr="001E76B7">
        <w:trPr>
          <w:trHeight w:val="949"/>
        </w:trPr>
        <w:tc>
          <w:tcPr>
            <w:tcW w:w="482" w:type="dxa"/>
            <w:tcBorders>
              <w:top w:val="single" w:sz="8" w:space="0" w:color="auto"/>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58</w:t>
            </w:r>
          </w:p>
        </w:tc>
        <w:tc>
          <w:tcPr>
            <w:tcW w:w="1494" w:type="dxa"/>
            <w:tcBorders>
              <w:top w:val="single" w:sz="8" w:space="0" w:color="auto"/>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I-</w:t>
            </w:r>
            <w:proofErr w:type="spellStart"/>
            <w:r w:rsidRPr="001E76B7">
              <w:rPr>
                <w:rFonts w:eastAsia="Times New Roman" w:cs="Times New Roman"/>
                <w:sz w:val="18"/>
                <w:szCs w:val="18"/>
                <w:lang w:eastAsia="lt-LT"/>
              </w:rPr>
              <w:t>mo</w:t>
            </w:r>
            <w:proofErr w:type="spellEnd"/>
            <w:r w:rsidRPr="001E76B7">
              <w:rPr>
                <w:rFonts w:eastAsia="Times New Roman" w:cs="Times New Roman"/>
                <w:sz w:val="18"/>
                <w:szCs w:val="18"/>
                <w:lang w:eastAsia="lt-LT"/>
              </w:rPr>
              <w:t xml:space="preserve"> laipsnio dumblo sausinimo cechas ir </w:t>
            </w:r>
            <w:proofErr w:type="spellStart"/>
            <w:r w:rsidRPr="001E76B7">
              <w:rPr>
                <w:rFonts w:eastAsia="Times New Roman" w:cs="Times New Roman"/>
                <w:sz w:val="18"/>
                <w:szCs w:val="18"/>
                <w:lang w:eastAsia="lt-LT"/>
              </w:rPr>
              <w:t>generatorinė</w:t>
            </w:r>
            <w:proofErr w:type="spellEnd"/>
          </w:p>
        </w:tc>
        <w:tc>
          <w:tcPr>
            <w:tcW w:w="1427" w:type="dxa"/>
            <w:tcBorders>
              <w:top w:val="single" w:sz="8" w:space="0" w:color="auto"/>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8299-8006-1226</w:t>
            </w:r>
          </w:p>
        </w:tc>
        <w:tc>
          <w:tcPr>
            <w:tcW w:w="2126" w:type="dxa"/>
            <w:tcBorders>
              <w:top w:val="single" w:sz="8" w:space="0" w:color="auto"/>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proofErr w:type="spellStart"/>
            <w:r w:rsidRPr="001E76B7">
              <w:rPr>
                <w:rFonts w:eastAsia="Times New Roman" w:cs="Times New Roman"/>
                <w:sz w:val="18"/>
                <w:szCs w:val="18"/>
                <w:lang w:eastAsia="lt-LT"/>
              </w:rPr>
              <w:t>Palijoniškio</w:t>
            </w:r>
            <w:proofErr w:type="spellEnd"/>
            <w:r w:rsidRPr="001E76B7">
              <w:rPr>
                <w:rFonts w:eastAsia="Times New Roman" w:cs="Times New Roman"/>
                <w:sz w:val="18"/>
                <w:szCs w:val="18"/>
                <w:lang w:eastAsia="lt-LT"/>
              </w:rPr>
              <w:t xml:space="preserve"> g. 22, Utena</w:t>
            </w:r>
          </w:p>
        </w:tc>
        <w:tc>
          <w:tcPr>
            <w:tcW w:w="1041" w:type="dxa"/>
            <w:tcBorders>
              <w:top w:val="single" w:sz="8" w:space="0" w:color="auto"/>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1066 m2</w:t>
            </w:r>
          </w:p>
        </w:tc>
        <w:tc>
          <w:tcPr>
            <w:tcW w:w="1426" w:type="dxa"/>
            <w:tcBorders>
              <w:top w:val="single" w:sz="8" w:space="0" w:color="auto"/>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1977/2022</w:t>
            </w:r>
          </w:p>
        </w:tc>
        <w:tc>
          <w:tcPr>
            <w:tcW w:w="1237" w:type="dxa"/>
            <w:tcBorders>
              <w:top w:val="single" w:sz="8" w:space="0" w:color="auto"/>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Plytos, blokeliai, gelžbetonis</w:t>
            </w:r>
          </w:p>
        </w:tc>
        <w:tc>
          <w:tcPr>
            <w:tcW w:w="1131" w:type="dxa"/>
            <w:tcBorders>
              <w:top w:val="single" w:sz="8" w:space="0" w:color="auto"/>
              <w:left w:val="single" w:sz="8" w:space="0" w:color="auto"/>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rPr>
              <w:t>707 000 €</w:t>
            </w:r>
          </w:p>
        </w:tc>
        <w:tc>
          <w:tcPr>
            <w:tcW w:w="1007" w:type="dxa"/>
            <w:tcBorders>
              <w:top w:val="single" w:sz="8" w:space="0" w:color="auto"/>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Atkūrimo</w:t>
            </w:r>
          </w:p>
        </w:tc>
      </w:tr>
      <w:tr w:rsidR="001E76B7" w:rsidRPr="001E76B7" w:rsidTr="001E76B7">
        <w:trPr>
          <w:trHeight w:val="636"/>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59</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proofErr w:type="spellStart"/>
            <w:r w:rsidRPr="001E76B7">
              <w:rPr>
                <w:rFonts w:eastAsia="Times New Roman" w:cs="Times New Roman"/>
                <w:sz w:val="18"/>
                <w:szCs w:val="18"/>
                <w:lang w:eastAsia="lt-LT"/>
              </w:rPr>
              <w:t>Smėliagaudžių</w:t>
            </w:r>
            <w:proofErr w:type="spellEnd"/>
            <w:r w:rsidRPr="001E76B7">
              <w:rPr>
                <w:rFonts w:eastAsia="Times New Roman" w:cs="Times New Roman"/>
                <w:sz w:val="18"/>
                <w:szCs w:val="18"/>
                <w:lang w:eastAsia="lt-LT"/>
              </w:rPr>
              <w:t xml:space="preserve"> pastatas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4400-1953-7289</w:t>
            </w:r>
          </w:p>
        </w:tc>
        <w:tc>
          <w:tcPr>
            <w:tcW w:w="2126"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proofErr w:type="spellStart"/>
            <w:r w:rsidRPr="001E76B7">
              <w:rPr>
                <w:rFonts w:eastAsia="Times New Roman" w:cs="Times New Roman"/>
                <w:sz w:val="18"/>
                <w:szCs w:val="18"/>
                <w:lang w:eastAsia="lt-LT"/>
              </w:rPr>
              <w:t>Palijoniškio</w:t>
            </w:r>
            <w:proofErr w:type="spellEnd"/>
            <w:r w:rsidRPr="001E76B7">
              <w:rPr>
                <w:rFonts w:eastAsia="Times New Roman" w:cs="Times New Roman"/>
                <w:sz w:val="18"/>
                <w:szCs w:val="18"/>
                <w:lang w:eastAsia="lt-LT"/>
              </w:rPr>
              <w:t xml:space="preserve"> g.22, Utena</w:t>
            </w:r>
          </w:p>
        </w:tc>
        <w:tc>
          <w:tcPr>
            <w:tcW w:w="1041"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1194</w:t>
            </w:r>
          </w:p>
        </w:tc>
        <w:tc>
          <w:tcPr>
            <w:tcW w:w="1426"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2009</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Metalas su karkasu</w:t>
            </w:r>
          </w:p>
        </w:tc>
        <w:tc>
          <w:tcPr>
            <w:tcW w:w="1131"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rPr>
              <w:t>274 537 €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Atkūrimo</w:t>
            </w:r>
          </w:p>
        </w:tc>
      </w:tr>
      <w:tr w:rsidR="001E76B7" w:rsidRPr="001E76B7" w:rsidTr="001E76B7">
        <w:trPr>
          <w:trHeight w:val="636"/>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60</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proofErr w:type="spellStart"/>
            <w:r w:rsidRPr="001E76B7">
              <w:rPr>
                <w:rFonts w:eastAsia="Times New Roman" w:cs="Times New Roman"/>
                <w:sz w:val="18"/>
                <w:szCs w:val="18"/>
                <w:lang w:eastAsia="lt-LT"/>
              </w:rPr>
              <w:t>Leliūnų</w:t>
            </w:r>
            <w:proofErr w:type="spellEnd"/>
            <w:r w:rsidRPr="001E76B7">
              <w:rPr>
                <w:rFonts w:eastAsia="Times New Roman" w:cs="Times New Roman"/>
                <w:sz w:val="18"/>
                <w:szCs w:val="18"/>
                <w:lang w:eastAsia="lt-LT"/>
              </w:rPr>
              <w:t xml:space="preserve"> nuotekų valyklos technologinis pastatas</w:t>
            </w:r>
          </w:p>
        </w:tc>
        <w:tc>
          <w:tcPr>
            <w:tcW w:w="1427"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4400-5764-8509</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 xml:space="preserve">Kauno g.22, </w:t>
            </w:r>
            <w:proofErr w:type="spellStart"/>
            <w:r w:rsidRPr="001E76B7">
              <w:rPr>
                <w:rFonts w:eastAsia="Times New Roman" w:cs="Times New Roman"/>
                <w:sz w:val="18"/>
                <w:szCs w:val="18"/>
                <w:lang w:eastAsia="lt-LT"/>
              </w:rPr>
              <w:t>Leliūnai</w:t>
            </w:r>
            <w:proofErr w:type="spellEnd"/>
            <w:r w:rsidRPr="001E76B7">
              <w:rPr>
                <w:rFonts w:eastAsia="Times New Roman" w:cs="Times New Roman"/>
                <w:sz w:val="18"/>
                <w:szCs w:val="18"/>
                <w:lang w:eastAsia="lt-LT"/>
              </w:rPr>
              <w:t>, Utenos r.</w:t>
            </w:r>
          </w:p>
        </w:tc>
        <w:tc>
          <w:tcPr>
            <w:tcW w:w="1041"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46 m3</w:t>
            </w:r>
          </w:p>
        </w:tc>
        <w:tc>
          <w:tcPr>
            <w:tcW w:w="1426"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2021</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Metalas su karkasu</w:t>
            </w:r>
          </w:p>
        </w:tc>
        <w:tc>
          <w:tcPr>
            <w:tcW w:w="1131" w:type="dxa"/>
            <w:tcBorders>
              <w:top w:val="nil"/>
              <w:left w:val="single" w:sz="8" w:space="0" w:color="auto"/>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rPr>
              <w:t>30 480 €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Atkūrimo</w:t>
            </w:r>
          </w:p>
        </w:tc>
      </w:tr>
      <w:tr w:rsidR="001E76B7" w:rsidRPr="001E76B7" w:rsidTr="001E76B7">
        <w:trPr>
          <w:trHeight w:val="636"/>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61</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Dumblo sausinimo ir džiovinimo pastatas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4400-5576-3398</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proofErr w:type="spellStart"/>
            <w:r w:rsidRPr="001E76B7">
              <w:rPr>
                <w:rFonts w:eastAsia="Times New Roman" w:cs="Times New Roman"/>
                <w:sz w:val="18"/>
                <w:szCs w:val="18"/>
                <w:lang w:eastAsia="lt-LT"/>
              </w:rPr>
              <w:t>Palijoniškio</w:t>
            </w:r>
            <w:proofErr w:type="spellEnd"/>
            <w:r w:rsidRPr="001E76B7">
              <w:rPr>
                <w:rFonts w:eastAsia="Times New Roman" w:cs="Times New Roman"/>
                <w:sz w:val="18"/>
                <w:szCs w:val="18"/>
                <w:lang w:eastAsia="lt-LT"/>
              </w:rPr>
              <w:t xml:space="preserve"> g. 22, Utena</w:t>
            </w:r>
          </w:p>
        </w:tc>
        <w:tc>
          <w:tcPr>
            <w:tcW w:w="1041"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5595</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2022</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Metalas</w:t>
            </w:r>
          </w:p>
        </w:tc>
        <w:tc>
          <w:tcPr>
            <w:tcW w:w="1131" w:type="dxa"/>
            <w:tcBorders>
              <w:top w:val="nil"/>
              <w:left w:val="single" w:sz="8" w:space="0" w:color="auto"/>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rPr>
              <w:t>471 000 €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62</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Techninės įrangos pastatas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4400-5907-9588</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proofErr w:type="spellStart"/>
            <w:r w:rsidRPr="001E76B7">
              <w:rPr>
                <w:rFonts w:eastAsia="Times New Roman" w:cs="Times New Roman"/>
                <w:sz w:val="18"/>
                <w:szCs w:val="18"/>
                <w:lang w:eastAsia="lt-LT"/>
              </w:rPr>
              <w:t>Palijoniškio</w:t>
            </w:r>
            <w:proofErr w:type="spellEnd"/>
            <w:r w:rsidRPr="001E76B7">
              <w:rPr>
                <w:rFonts w:eastAsia="Times New Roman" w:cs="Times New Roman"/>
                <w:sz w:val="18"/>
                <w:szCs w:val="18"/>
                <w:lang w:eastAsia="lt-LT"/>
              </w:rPr>
              <w:t xml:space="preserve"> g. 22, Utena</w:t>
            </w:r>
          </w:p>
        </w:tc>
        <w:tc>
          <w:tcPr>
            <w:tcW w:w="1041"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801</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2022</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Metalas</w:t>
            </w:r>
          </w:p>
        </w:tc>
        <w:tc>
          <w:tcPr>
            <w:tcW w:w="1131" w:type="dxa"/>
            <w:tcBorders>
              <w:top w:val="nil"/>
              <w:left w:val="single" w:sz="8" w:space="0" w:color="auto"/>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rPr>
              <w:t>139 000 €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Atkūrimo</w:t>
            </w:r>
          </w:p>
        </w:tc>
      </w:tr>
      <w:tr w:rsidR="001E76B7" w:rsidRPr="001E76B7" w:rsidTr="001E76B7">
        <w:trPr>
          <w:trHeight w:val="324"/>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63</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Dumblo deginimo pastatas</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4400-5576-3400</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proofErr w:type="spellStart"/>
            <w:r w:rsidRPr="001E76B7">
              <w:rPr>
                <w:rFonts w:eastAsia="Times New Roman" w:cs="Times New Roman"/>
                <w:sz w:val="18"/>
                <w:szCs w:val="18"/>
                <w:lang w:eastAsia="lt-LT"/>
              </w:rPr>
              <w:t>Palijoniškio</w:t>
            </w:r>
            <w:proofErr w:type="spellEnd"/>
            <w:r w:rsidRPr="001E76B7">
              <w:rPr>
                <w:rFonts w:eastAsia="Times New Roman" w:cs="Times New Roman"/>
                <w:sz w:val="18"/>
                <w:szCs w:val="18"/>
                <w:lang w:eastAsia="lt-LT"/>
              </w:rPr>
              <w:t xml:space="preserve"> g. 22, Utena</w:t>
            </w:r>
          </w:p>
        </w:tc>
        <w:tc>
          <w:tcPr>
            <w:tcW w:w="1041"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2362</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2022</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Metalas</w:t>
            </w:r>
          </w:p>
        </w:tc>
        <w:tc>
          <w:tcPr>
            <w:tcW w:w="1131" w:type="dxa"/>
            <w:tcBorders>
              <w:top w:val="nil"/>
              <w:left w:val="single" w:sz="8" w:space="0" w:color="auto"/>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rPr>
              <w:t>280 000 €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Atkūrimo</w:t>
            </w:r>
          </w:p>
        </w:tc>
      </w:tr>
      <w:tr w:rsidR="001E76B7" w:rsidRPr="001E76B7" w:rsidTr="001E76B7">
        <w:trPr>
          <w:trHeight w:val="636"/>
        </w:trPr>
        <w:tc>
          <w:tcPr>
            <w:tcW w:w="482" w:type="dxa"/>
            <w:tcBorders>
              <w:top w:val="nil"/>
              <w:left w:val="single" w:sz="8" w:space="0" w:color="auto"/>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64</w:t>
            </w:r>
          </w:p>
        </w:tc>
        <w:tc>
          <w:tcPr>
            <w:tcW w:w="1494"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Skystų atliekų priėmimo stotis su rezervuaru</w:t>
            </w:r>
          </w:p>
        </w:tc>
        <w:tc>
          <w:tcPr>
            <w:tcW w:w="142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4400-5907-9577</w:t>
            </w:r>
          </w:p>
        </w:tc>
        <w:tc>
          <w:tcPr>
            <w:tcW w:w="21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proofErr w:type="spellStart"/>
            <w:r w:rsidRPr="001E76B7">
              <w:rPr>
                <w:rFonts w:eastAsia="Times New Roman" w:cs="Times New Roman"/>
                <w:sz w:val="18"/>
                <w:szCs w:val="18"/>
                <w:lang w:eastAsia="lt-LT"/>
              </w:rPr>
              <w:t>Palijoniškio</w:t>
            </w:r>
            <w:proofErr w:type="spellEnd"/>
            <w:r w:rsidRPr="001E76B7">
              <w:rPr>
                <w:rFonts w:eastAsia="Times New Roman" w:cs="Times New Roman"/>
                <w:sz w:val="18"/>
                <w:szCs w:val="18"/>
                <w:lang w:eastAsia="lt-LT"/>
              </w:rPr>
              <w:t xml:space="preserve"> g. 22, Utena</w:t>
            </w:r>
          </w:p>
        </w:tc>
        <w:tc>
          <w:tcPr>
            <w:tcW w:w="1041" w:type="dxa"/>
            <w:tcBorders>
              <w:top w:val="nil"/>
              <w:left w:val="nil"/>
              <w:bottom w:val="single" w:sz="8"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40</w:t>
            </w:r>
          </w:p>
        </w:tc>
        <w:tc>
          <w:tcPr>
            <w:tcW w:w="1426"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2022</w:t>
            </w:r>
          </w:p>
        </w:tc>
        <w:tc>
          <w:tcPr>
            <w:tcW w:w="123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Metalas su karkasu</w:t>
            </w:r>
          </w:p>
        </w:tc>
        <w:tc>
          <w:tcPr>
            <w:tcW w:w="1131" w:type="dxa"/>
            <w:tcBorders>
              <w:top w:val="nil"/>
              <w:left w:val="single" w:sz="8" w:space="0" w:color="auto"/>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rPr>
              <w:t>8 340 €</w:t>
            </w:r>
          </w:p>
        </w:tc>
        <w:tc>
          <w:tcPr>
            <w:tcW w:w="1007" w:type="dxa"/>
            <w:tcBorders>
              <w:top w:val="nil"/>
              <w:left w:val="nil"/>
              <w:bottom w:val="single" w:sz="8"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Atkūrimo</w:t>
            </w:r>
          </w:p>
        </w:tc>
      </w:tr>
      <w:tr w:rsidR="001E76B7" w:rsidRPr="001E76B7" w:rsidTr="001E76B7">
        <w:trPr>
          <w:trHeight w:val="949"/>
        </w:trPr>
        <w:tc>
          <w:tcPr>
            <w:tcW w:w="482" w:type="dxa"/>
            <w:tcBorders>
              <w:top w:val="nil"/>
              <w:left w:val="single" w:sz="8" w:space="0" w:color="auto"/>
              <w:bottom w:val="single" w:sz="4"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65</w:t>
            </w:r>
          </w:p>
        </w:tc>
        <w:tc>
          <w:tcPr>
            <w:tcW w:w="1494" w:type="dxa"/>
            <w:tcBorders>
              <w:top w:val="nil"/>
              <w:left w:val="nil"/>
              <w:bottom w:val="single" w:sz="4"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Saldutiškio valymo įrenginių  technologinis pastatas 1H1/g</w:t>
            </w:r>
          </w:p>
        </w:tc>
        <w:tc>
          <w:tcPr>
            <w:tcW w:w="1427" w:type="dxa"/>
            <w:tcBorders>
              <w:top w:val="nil"/>
              <w:left w:val="nil"/>
              <w:bottom w:val="single" w:sz="4"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4400-6063-9409</w:t>
            </w:r>
          </w:p>
        </w:tc>
        <w:tc>
          <w:tcPr>
            <w:tcW w:w="2126" w:type="dxa"/>
            <w:tcBorders>
              <w:top w:val="nil"/>
              <w:left w:val="nil"/>
              <w:bottom w:val="single" w:sz="4"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proofErr w:type="spellStart"/>
            <w:r w:rsidRPr="001E76B7">
              <w:rPr>
                <w:rFonts w:eastAsia="Times New Roman" w:cs="Times New Roman"/>
                <w:sz w:val="18"/>
                <w:szCs w:val="18"/>
                <w:lang w:eastAsia="lt-LT"/>
              </w:rPr>
              <w:t>Ūniškių</w:t>
            </w:r>
            <w:proofErr w:type="spellEnd"/>
            <w:r w:rsidRPr="001E76B7">
              <w:rPr>
                <w:rFonts w:eastAsia="Times New Roman" w:cs="Times New Roman"/>
                <w:sz w:val="18"/>
                <w:szCs w:val="18"/>
                <w:lang w:eastAsia="lt-LT"/>
              </w:rPr>
              <w:t xml:space="preserve"> g.21, </w:t>
            </w:r>
            <w:proofErr w:type="spellStart"/>
            <w:r w:rsidRPr="001E76B7">
              <w:rPr>
                <w:rFonts w:eastAsia="Times New Roman" w:cs="Times New Roman"/>
                <w:sz w:val="18"/>
                <w:szCs w:val="18"/>
                <w:lang w:eastAsia="lt-LT"/>
              </w:rPr>
              <w:t>Antalamėstės</w:t>
            </w:r>
            <w:proofErr w:type="spellEnd"/>
            <w:r w:rsidRPr="001E76B7">
              <w:rPr>
                <w:rFonts w:eastAsia="Times New Roman" w:cs="Times New Roman"/>
                <w:sz w:val="18"/>
                <w:szCs w:val="18"/>
                <w:lang w:eastAsia="lt-LT"/>
              </w:rPr>
              <w:t xml:space="preserve"> k., Utenos r.</w:t>
            </w:r>
          </w:p>
        </w:tc>
        <w:tc>
          <w:tcPr>
            <w:tcW w:w="1041" w:type="dxa"/>
            <w:tcBorders>
              <w:top w:val="nil"/>
              <w:left w:val="nil"/>
              <w:bottom w:val="single" w:sz="4"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59</w:t>
            </w:r>
          </w:p>
        </w:tc>
        <w:tc>
          <w:tcPr>
            <w:tcW w:w="1426" w:type="dxa"/>
            <w:tcBorders>
              <w:top w:val="nil"/>
              <w:left w:val="nil"/>
              <w:bottom w:val="single" w:sz="4"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2023</w:t>
            </w:r>
          </w:p>
        </w:tc>
        <w:tc>
          <w:tcPr>
            <w:tcW w:w="1237" w:type="dxa"/>
            <w:tcBorders>
              <w:top w:val="nil"/>
              <w:left w:val="nil"/>
              <w:bottom w:val="single" w:sz="4" w:space="0" w:color="auto"/>
              <w:right w:val="single" w:sz="8" w:space="0" w:color="auto"/>
            </w:tcBorders>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Metalas</w:t>
            </w:r>
          </w:p>
        </w:tc>
        <w:tc>
          <w:tcPr>
            <w:tcW w:w="1131" w:type="dxa"/>
            <w:tcBorders>
              <w:top w:val="nil"/>
              <w:left w:val="single" w:sz="8" w:space="0" w:color="auto"/>
              <w:bottom w:val="single" w:sz="4"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rPr>
              <w:t>17 300 €</w:t>
            </w:r>
          </w:p>
        </w:tc>
        <w:tc>
          <w:tcPr>
            <w:tcW w:w="1007" w:type="dxa"/>
            <w:tcBorders>
              <w:top w:val="nil"/>
              <w:left w:val="nil"/>
              <w:bottom w:val="single" w:sz="4" w:space="0" w:color="auto"/>
              <w:right w:val="single" w:sz="8" w:space="0" w:color="auto"/>
            </w:tcBorders>
            <w:noWrap/>
            <w:vAlign w:val="center"/>
            <w:hideMark/>
          </w:tcPr>
          <w:p w:rsidR="001E76B7" w:rsidRPr="001E76B7" w:rsidRDefault="001E76B7" w:rsidP="001E76B7">
            <w:pPr>
              <w:jc w:val="center"/>
              <w:rPr>
                <w:rFonts w:eastAsia="Times New Roman" w:cs="Times New Roman"/>
                <w:sz w:val="18"/>
                <w:szCs w:val="18"/>
                <w:lang w:eastAsia="lt-LT"/>
              </w:rPr>
            </w:pPr>
            <w:r w:rsidRPr="001E76B7">
              <w:rPr>
                <w:rFonts w:eastAsia="Times New Roman" w:cs="Times New Roman"/>
                <w:sz w:val="18"/>
                <w:szCs w:val="18"/>
                <w:lang w:eastAsia="lt-LT"/>
              </w:rPr>
              <w:t>Atkūrimo</w:t>
            </w:r>
          </w:p>
        </w:tc>
      </w:tr>
    </w:tbl>
    <w:p w:rsidR="00B05FB2" w:rsidRPr="00B05FB2" w:rsidRDefault="001E76B7" w:rsidP="001E76B7">
      <w:pPr>
        <w:jc w:val="right"/>
        <w:rPr>
          <w:rFonts w:ascii="Calibri" w:eastAsia="Times New Roman" w:hAnsi="Calibri" w:cs="Times New Roman"/>
          <w:color w:val="FF0000"/>
          <w:lang w:eastAsia="lt-LT"/>
        </w:rPr>
      </w:pPr>
      <w:r>
        <w:rPr>
          <w:rFonts w:ascii="Calibri" w:eastAsia="Calibri" w:hAnsi="Calibri" w:cs="Calibri"/>
          <w:bCs/>
          <w:iCs/>
          <w:color w:val="FF0000"/>
        </w:rPr>
        <w:t xml:space="preserve">                    </w:t>
      </w:r>
      <w:r w:rsidRPr="00012CA0">
        <w:rPr>
          <w:rFonts w:eastAsia="Calibri"/>
          <w:bCs/>
          <w:iCs/>
          <w:sz w:val="18"/>
          <w:szCs w:val="18"/>
        </w:rPr>
        <w:t>Viso :</w:t>
      </w:r>
      <w:r>
        <w:rPr>
          <w:rFonts w:eastAsia="Calibri"/>
          <w:bCs/>
          <w:iCs/>
          <w:sz w:val="18"/>
          <w:szCs w:val="18"/>
        </w:rPr>
        <w:t xml:space="preserve">    </w:t>
      </w:r>
      <w:r w:rsidRPr="00012CA0">
        <w:rPr>
          <w:rFonts w:eastAsia="Calibri"/>
          <w:bCs/>
          <w:iCs/>
          <w:sz w:val="18"/>
          <w:szCs w:val="18"/>
        </w:rPr>
        <w:t>1</w:t>
      </w:r>
      <w:r>
        <w:rPr>
          <w:rFonts w:eastAsia="Calibri"/>
          <w:bCs/>
          <w:iCs/>
          <w:sz w:val="18"/>
          <w:szCs w:val="18"/>
        </w:rPr>
        <w:t>1</w:t>
      </w:r>
      <w:r w:rsidRPr="00012CA0">
        <w:rPr>
          <w:rFonts w:eastAsia="Calibri"/>
          <w:bCs/>
          <w:iCs/>
          <w:sz w:val="18"/>
          <w:szCs w:val="18"/>
        </w:rPr>
        <w:t> </w:t>
      </w:r>
      <w:r>
        <w:rPr>
          <w:rFonts w:eastAsia="Calibri"/>
          <w:bCs/>
          <w:iCs/>
          <w:sz w:val="18"/>
          <w:szCs w:val="18"/>
        </w:rPr>
        <w:t>776</w:t>
      </w:r>
      <w:r w:rsidRPr="00012CA0">
        <w:rPr>
          <w:rFonts w:eastAsia="Calibri"/>
          <w:bCs/>
          <w:iCs/>
          <w:sz w:val="18"/>
          <w:szCs w:val="18"/>
        </w:rPr>
        <w:t> </w:t>
      </w:r>
      <w:r>
        <w:rPr>
          <w:rFonts w:eastAsia="Calibri"/>
          <w:bCs/>
          <w:iCs/>
          <w:sz w:val="18"/>
          <w:szCs w:val="18"/>
        </w:rPr>
        <w:t>368</w:t>
      </w:r>
      <w:r w:rsidRPr="00012CA0">
        <w:rPr>
          <w:rFonts w:eastAsia="Calibri"/>
          <w:bCs/>
          <w:iCs/>
          <w:sz w:val="18"/>
          <w:szCs w:val="18"/>
        </w:rPr>
        <w:t xml:space="preserve"> </w:t>
      </w:r>
      <w:r w:rsidRPr="00012CA0">
        <w:rPr>
          <w:sz w:val="18"/>
          <w:szCs w:val="18"/>
        </w:rPr>
        <w:t>€</w:t>
      </w:r>
    </w:p>
    <w:tbl>
      <w:tblPr>
        <w:tblW w:w="0" w:type="auto"/>
        <w:tblInd w:w="108" w:type="dxa"/>
        <w:tblLook w:val="01E0" w:firstRow="1" w:lastRow="1" w:firstColumn="1" w:lastColumn="1" w:noHBand="0" w:noVBand="0"/>
      </w:tblPr>
      <w:tblGrid>
        <w:gridCol w:w="4462"/>
        <w:gridCol w:w="4564"/>
      </w:tblGrid>
      <w:tr w:rsidR="00B05FB2" w:rsidRPr="00B05FB2" w:rsidTr="001E76B7">
        <w:trPr>
          <w:trHeight w:val="3464"/>
        </w:trPr>
        <w:tc>
          <w:tcPr>
            <w:tcW w:w="4462" w:type="dxa"/>
          </w:tcPr>
          <w:p w:rsidR="00B05FB2" w:rsidRPr="00B05FB2" w:rsidRDefault="00B05FB2" w:rsidP="001E76B7">
            <w:pPr>
              <w:tabs>
                <w:tab w:val="left" w:pos="1440"/>
              </w:tabs>
              <w:jc w:val="both"/>
              <w:rPr>
                <w:rFonts w:ascii="Calibri" w:eastAsia="Times New Roman" w:hAnsi="Calibri" w:cs="Arial"/>
                <w:b/>
                <w:bCs/>
                <w:lang w:eastAsia="lt-LT"/>
              </w:rPr>
            </w:pPr>
          </w:p>
          <w:p w:rsidR="00B05FB2" w:rsidRPr="00B05FB2" w:rsidRDefault="00B05FB2" w:rsidP="001E76B7">
            <w:pPr>
              <w:tabs>
                <w:tab w:val="left" w:pos="1440"/>
              </w:tabs>
              <w:jc w:val="both"/>
              <w:rPr>
                <w:rFonts w:ascii="Calibri" w:eastAsia="Times New Roman" w:hAnsi="Calibri" w:cs="Arial"/>
                <w:b/>
                <w:bCs/>
                <w:lang w:eastAsia="lt-LT"/>
              </w:rPr>
            </w:pPr>
          </w:p>
        </w:tc>
        <w:tc>
          <w:tcPr>
            <w:tcW w:w="4564" w:type="dxa"/>
          </w:tcPr>
          <w:p w:rsidR="00B05FB2" w:rsidRPr="00B05FB2" w:rsidRDefault="00B05FB2" w:rsidP="001E76B7">
            <w:pPr>
              <w:tabs>
                <w:tab w:val="left" w:pos="1450"/>
              </w:tabs>
              <w:jc w:val="both"/>
              <w:rPr>
                <w:rFonts w:eastAsia="Times New Roman" w:cs="Times New Roman"/>
                <w:b/>
                <w:bCs/>
                <w:sz w:val="24"/>
                <w:szCs w:val="24"/>
                <w:lang w:eastAsia="lt-LT"/>
              </w:rPr>
            </w:pPr>
            <w:r w:rsidRPr="00B05FB2">
              <w:rPr>
                <w:rFonts w:eastAsia="Times New Roman" w:cs="Times New Roman"/>
                <w:b/>
                <w:bCs/>
                <w:sz w:val="24"/>
                <w:szCs w:val="24"/>
                <w:lang w:eastAsia="lt-LT"/>
              </w:rPr>
              <w:t>UAB „Utenos vandenys“</w:t>
            </w:r>
          </w:p>
          <w:p w:rsidR="00B05FB2" w:rsidRPr="00B05FB2" w:rsidRDefault="00B05FB2" w:rsidP="001E76B7">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Juridinio asmens. kodas 183633981</w:t>
            </w:r>
          </w:p>
          <w:p w:rsidR="00B05FB2" w:rsidRPr="00B05FB2" w:rsidRDefault="00B05FB2" w:rsidP="001E76B7">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 xml:space="preserve">Adresas: Vandenų g. 1, </w:t>
            </w:r>
            <w:proofErr w:type="spellStart"/>
            <w:r w:rsidRPr="00B05FB2">
              <w:rPr>
                <w:rFonts w:eastAsia="Times New Roman" w:cs="Times New Roman"/>
                <w:bCs/>
                <w:sz w:val="24"/>
                <w:szCs w:val="24"/>
                <w:lang w:eastAsia="lt-LT"/>
              </w:rPr>
              <w:t>Naujasodžio</w:t>
            </w:r>
            <w:proofErr w:type="spellEnd"/>
            <w:r w:rsidRPr="00B05FB2">
              <w:rPr>
                <w:rFonts w:eastAsia="Times New Roman" w:cs="Times New Roman"/>
                <w:bCs/>
                <w:sz w:val="24"/>
                <w:szCs w:val="24"/>
                <w:lang w:eastAsia="lt-LT"/>
              </w:rPr>
              <w:t xml:space="preserve"> k., Utenos r. sav.</w:t>
            </w:r>
          </w:p>
          <w:p w:rsidR="00B05FB2" w:rsidRPr="00B05FB2" w:rsidRDefault="00B05FB2" w:rsidP="001E76B7">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 xml:space="preserve">tel.:(8-389) 65110, </w:t>
            </w:r>
          </w:p>
          <w:p w:rsidR="00B05FB2" w:rsidRPr="00B05FB2" w:rsidRDefault="00B05FB2" w:rsidP="001E76B7">
            <w:pPr>
              <w:tabs>
                <w:tab w:val="left" w:pos="1450"/>
              </w:tabs>
              <w:jc w:val="both"/>
              <w:rPr>
                <w:rFonts w:eastAsia="Times New Roman" w:cs="Times New Roman"/>
                <w:color w:val="265BB5"/>
                <w:sz w:val="24"/>
                <w:szCs w:val="24"/>
                <w:u w:val="single"/>
                <w:shd w:val="clear" w:color="auto" w:fill="FFFFFF"/>
                <w:lang w:eastAsia="lt-LT"/>
              </w:rPr>
            </w:pPr>
            <w:r w:rsidRPr="00B05FB2">
              <w:rPr>
                <w:rFonts w:eastAsia="Times New Roman" w:cs="Times New Roman"/>
                <w:sz w:val="24"/>
                <w:szCs w:val="24"/>
                <w:lang w:eastAsia="lt-LT"/>
              </w:rPr>
              <w:t xml:space="preserve">El. paštas - </w:t>
            </w:r>
            <w:hyperlink r:id="rId8" w:history="1">
              <w:r w:rsidRPr="00B05FB2">
                <w:rPr>
                  <w:rFonts w:eastAsia="Times New Roman" w:cs="Times New Roman"/>
                  <w:color w:val="0000FF"/>
                  <w:sz w:val="24"/>
                  <w:szCs w:val="24"/>
                  <w:u w:val="single"/>
                  <w:shd w:val="clear" w:color="auto" w:fill="FFFFFF"/>
                  <w:lang w:eastAsia="lt-LT"/>
                </w:rPr>
                <w:t>info@utenosvandenys.lt</w:t>
              </w:r>
            </w:hyperlink>
          </w:p>
          <w:p w:rsidR="00B05FB2" w:rsidRPr="00B05FB2" w:rsidRDefault="00B05FB2" w:rsidP="001E76B7">
            <w:pPr>
              <w:tabs>
                <w:tab w:val="left" w:pos="1450"/>
              </w:tabs>
              <w:jc w:val="both"/>
              <w:rPr>
                <w:rFonts w:eastAsia="Times New Roman" w:cs="Times New Roman"/>
                <w:bCs/>
                <w:color w:val="265BB5"/>
                <w:sz w:val="24"/>
                <w:szCs w:val="24"/>
                <w:u w:val="single"/>
                <w:shd w:val="clear" w:color="auto" w:fill="FFFFFF"/>
                <w:lang w:eastAsia="lt-LT"/>
              </w:rPr>
            </w:pPr>
          </w:p>
          <w:p w:rsidR="00B05FB2" w:rsidRPr="00B05FB2" w:rsidRDefault="00B05FB2" w:rsidP="001E76B7">
            <w:pPr>
              <w:tabs>
                <w:tab w:val="left" w:pos="1450"/>
              </w:tabs>
              <w:jc w:val="both"/>
              <w:rPr>
                <w:rFonts w:eastAsia="Times New Roman" w:cs="Times New Roman"/>
                <w:bCs/>
                <w:color w:val="265BB5"/>
                <w:sz w:val="24"/>
                <w:szCs w:val="24"/>
                <w:u w:val="single"/>
                <w:shd w:val="clear" w:color="auto" w:fill="FFFFFF"/>
                <w:lang w:eastAsia="lt-LT"/>
              </w:rPr>
            </w:pPr>
          </w:p>
          <w:p w:rsidR="00B05FB2" w:rsidRPr="00B05FB2" w:rsidRDefault="00B05FB2" w:rsidP="001E76B7">
            <w:pPr>
              <w:tabs>
                <w:tab w:val="left" w:pos="1450"/>
              </w:tabs>
              <w:jc w:val="both"/>
              <w:rPr>
                <w:rFonts w:eastAsia="Times New Roman" w:cs="Times New Roman"/>
                <w:bCs/>
                <w:color w:val="265BB5"/>
                <w:sz w:val="24"/>
                <w:szCs w:val="24"/>
                <w:u w:val="single"/>
                <w:shd w:val="clear" w:color="auto" w:fill="FFFFFF"/>
                <w:lang w:eastAsia="lt-LT"/>
              </w:rPr>
            </w:pPr>
          </w:p>
          <w:p w:rsidR="00B05FB2" w:rsidRPr="00B05FB2" w:rsidRDefault="00B05FB2" w:rsidP="001E76B7">
            <w:pPr>
              <w:tabs>
                <w:tab w:val="left" w:pos="1450"/>
              </w:tabs>
              <w:jc w:val="both"/>
              <w:rPr>
                <w:rFonts w:eastAsia="Times New Roman" w:cs="Times New Roman"/>
                <w:bCs/>
                <w:sz w:val="24"/>
                <w:szCs w:val="24"/>
                <w:lang w:eastAsia="lt-LT"/>
              </w:rPr>
            </w:pPr>
          </w:p>
          <w:p w:rsidR="00B05FB2" w:rsidRPr="00B05FB2" w:rsidRDefault="00B05FB2" w:rsidP="001E76B7">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 xml:space="preserve">Direktorius                     Gintaras </w:t>
            </w:r>
            <w:proofErr w:type="spellStart"/>
            <w:r w:rsidRPr="00B05FB2">
              <w:rPr>
                <w:rFonts w:eastAsia="Times New Roman" w:cs="Times New Roman"/>
                <w:bCs/>
                <w:sz w:val="24"/>
                <w:szCs w:val="24"/>
                <w:lang w:eastAsia="lt-LT"/>
              </w:rPr>
              <w:t>Diržauskas</w:t>
            </w:r>
            <w:proofErr w:type="spellEnd"/>
          </w:p>
          <w:p w:rsidR="00B05FB2" w:rsidRPr="00B05FB2" w:rsidRDefault="00B05FB2" w:rsidP="001E76B7">
            <w:pPr>
              <w:tabs>
                <w:tab w:val="left" w:pos="1450"/>
              </w:tabs>
              <w:rPr>
                <w:rFonts w:eastAsia="Times New Roman" w:cs="Times New Roman"/>
                <w:bCs/>
                <w:sz w:val="24"/>
                <w:szCs w:val="24"/>
                <w:lang w:eastAsia="lt-LT"/>
              </w:rPr>
            </w:pPr>
          </w:p>
          <w:p w:rsidR="00B05FB2" w:rsidRPr="00B05FB2" w:rsidRDefault="00B05FB2" w:rsidP="001E76B7">
            <w:pPr>
              <w:tabs>
                <w:tab w:val="left" w:pos="1450"/>
              </w:tabs>
              <w:rPr>
                <w:rFonts w:eastAsia="Times New Roman" w:cs="Times New Roman"/>
                <w:bCs/>
                <w:sz w:val="24"/>
                <w:szCs w:val="24"/>
                <w:lang w:eastAsia="lt-LT"/>
              </w:rPr>
            </w:pPr>
            <w:r w:rsidRPr="00B05FB2">
              <w:rPr>
                <w:rFonts w:eastAsia="Times New Roman" w:cs="Times New Roman"/>
                <w:bCs/>
                <w:sz w:val="24"/>
                <w:szCs w:val="24"/>
                <w:lang w:eastAsia="lt-LT"/>
              </w:rPr>
              <w:t xml:space="preserve">                                                          A.V.</w:t>
            </w:r>
          </w:p>
        </w:tc>
      </w:tr>
    </w:tbl>
    <w:p w:rsidR="00B05FB2" w:rsidRPr="00B05FB2" w:rsidRDefault="00B05FB2" w:rsidP="00B05FB2">
      <w:pPr>
        <w:jc w:val="both"/>
        <w:rPr>
          <w:rFonts w:eastAsia="Times New Roman" w:cs="Times New Roman"/>
          <w:color w:val="0070C0"/>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1E76B7" w:rsidRDefault="001E76B7" w:rsidP="00B05FB2">
      <w:pPr>
        <w:jc w:val="right"/>
        <w:rPr>
          <w:rFonts w:eastAsia="Times New Roman" w:cs="Times New Roman"/>
          <w:color w:val="0070C0"/>
        </w:rPr>
      </w:pPr>
    </w:p>
    <w:p w:rsidR="001E76B7" w:rsidRDefault="001E76B7"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r>
        <w:rPr>
          <w:rFonts w:eastAsia="Times New Roman" w:cs="Times New Roman"/>
          <w:color w:val="0070C0"/>
        </w:rPr>
        <w:lastRenderedPageBreak/>
        <w:t>Pirkimo sąlygų 9-3</w:t>
      </w:r>
      <w:r w:rsidRPr="001929CD">
        <w:rPr>
          <w:rFonts w:eastAsia="Times New Roman" w:cs="Times New Roman"/>
          <w:color w:val="0070C0"/>
        </w:rPr>
        <w:t xml:space="preserve"> priedas „Sutarties projektas“</w:t>
      </w:r>
    </w:p>
    <w:p w:rsidR="00B05FB2" w:rsidRDefault="00B05FB2" w:rsidP="00B05FB2">
      <w:pPr>
        <w:jc w:val="right"/>
        <w:rPr>
          <w:rFonts w:eastAsia="Times New Roman" w:cs="Times New Roman"/>
          <w:color w:val="0070C0"/>
        </w:rPr>
      </w:pPr>
    </w:p>
    <w:p w:rsidR="00B05FB2" w:rsidRPr="001929CD" w:rsidRDefault="00B05FB2" w:rsidP="00B05FB2">
      <w:pPr>
        <w:jc w:val="both"/>
        <w:rPr>
          <w:rFonts w:eastAsia="Times New Roman" w:cs="Times New Roman"/>
          <w:color w:val="0070C0"/>
        </w:rPr>
      </w:pPr>
    </w:p>
    <w:p w:rsidR="00B05FB2" w:rsidRPr="001929CD" w:rsidRDefault="00B05FB2" w:rsidP="00B05FB2">
      <w:pPr>
        <w:keepNext/>
        <w:jc w:val="center"/>
        <w:outlineLvl w:val="2"/>
        <w:rPr>
          <w:rFonts w:eastAsia="Times New Roman" w:cs="Times New Roman"/>
          <w:b/>
          <w:caps/>
          <w:sz w:val="24"/>
          <w:szCs w:val="24"/>
          <w:lang w:eastAsia="lt-LT"/>
        </w:rPr>
      </w:pPr>
      <w:r w:rsidRPr="001929CD">
        <w:rPr>
          <w:rFonts w:eastAsia="Times New Roman" w:cs="Times New Roman"/>
          <w:b/>
          <w:caps/>
          <w:sz w:val="24"/>
          <w:szCs w:val="24"/>
          <w:lang w:eastAsia="lt-LT"/>
        </w:rPr>
        <w:t>bendrosios civilinės atsakomybės draudimo sutartiEs PROJEKTAS</w:t>
      </w:r>
    </w:p>
    <w:p w:rsidR="00B05FB2" w:rsidRPr="001929CD" w:rsidRDefault="00B05FB2" w:rsidP="00B05FB2">
      <w:pPr>
        <w:rPr>
          <w:rFonts w:eastAsia="Times New Roman" w:cs="Times New Roman"/>
          <w:sz w:val="24"/>
          <w:szCs w:val="24"/>
          <w:lang w:eastAsia="lt-LT"/>
        </w:rPr>
      </w:pPr>
    </w:p>
    <w:p w:rsidR="00B05FB2" w:rsidRPr="001929CD" w:rsidRDefault="00B05FB2" w:rsidP="00B05FB2">
      <w:pPr>
        <w:rPr>
          <w:rFonts w:eastAsia="Times New Roman" w:cs="Times New Roman"/>
          <w:sz w:val="24"/>
          <w:szCs w:val="24"/>
          <w:lang w:eastAsia="lt-LT"/>
        </w:rPr>
      </w:pPr>
    </w:p>
    <w:p w:rsidR="00B05FB2" w:rsidRPr="001929CD" w:rsidRDefault="001E76B7" w:rsidP="00B05FB2">
      <w:pPr>
        <w:tabs>
          <w:tab w:val="left" w:pos="540"/>
        </w:tabs>
        <w:jc w:val="center"/>
        <w:rPr>
          <w:rFonts w:eastAsia="Times New Roman" w:cs="Times New Roman"/>
          <w:sz w:val="24"/>
          <w:szCs w:val="24"/>
          <w:lang w:eastAsia="lt-LT"/>
        </w:rPr>
      </w:pPr>
      <w:r>
        <w:rPr>
          <w:rFonts w:eastAsia="Times New Roman" w:cs="Times New Roman"/>
          <w:sz w:val="24"/>
          <w:szCs w:val="24"/>
          <w:lang w:eastAsia="lt-LT"/>
        </w:rPr>
        <w:t>2026</w:t>
      </w:r>
      <w:r w:rsidR="00B05FB2" w:rsidRPr="001929CD">
        <w:rPr>
          <w:rFonts w:eastAsia="Times New Roman" w:cs="Times New Roman"/>
          <w:sz w:val="24"/>
          <w:szCs w:val="24"/>
          <w:lang w:eastAsia="lt-LT"/>
        </w:rPr>
        <w:t>-__-__ Nr. _________</w:t>
      </w:r>
    </w:p>
    <w:p w:rsidR="00B05FB2" w:rsidRPr="001929CD" w:rsidRDefault="00B05FB2" w:rsidP="00B05FB2">
      <w:pPr>
        <w:tabs>
          <w:tab w:val="left" w:pos="540"/>
        </w:tabs>
        <w:jc w:val="center"/>
        <w:rPr>
          <w:rFonts w:eastAsia="Times New Roman" w:cs="Times New Roman"/>
          <w:sz w:val="24"/>
          <w:szCs w:val="24"/>
          <w:lang w:eastAsia="lt-LT"/>
        </w:rPr>
      </w:pPr>
      <w:r w:rsidRPr="001929CD">
        <w:rPr>
          <w:rFonts w:eastAsia="Times New Roman" w:cs="Times New Roman"/>
          <w:sz w:val="24"/>
          <w:szCs w:val="24"/>
          <w:lang w:eastAsia="lt-LT"/>
        </w:rPr>
        <w:t>Utena</w:t>
      </w:r>
    </w:p>
    <w:p w:rsidR="00B05FB2" w:rsidRPr="001929CD" w:rsidRDefault="00B05FB2" w:rsidP="00B05FB2">
      <w:pPr>
        <w:tabs>
          <w:tab w:val="left" w:pos="540"/>
        </w:tabs>
        <w:jc w:val="center"/>
        <w:rPr>
          <w:rFonts w:eastAsia="Times New Roman" w:cs="Times New Roman"/>
          <w:sz w:val="24"/>
          <w:szCs w:val="24"/>
          <w:lang w:eastAsia="lt-LT"/>
        </w:rPr>
      </w:pPr>
    </w:p>
    <w:p w:rsidR="00B05FB2" w:rsidRPr="001929CD" w:rsidRDefault="00B05FB2" w:rsidP="00B05FB2">
      <w:pPr>
        <w:jc w:val="center"/>
        <w:rPr>
          <w:rFonts w:eastAsia="Times New Roman" w:cs="Times New Roman"/>
          <w:b/>
          <w:bCs/>
          <w:sz w:val="24"/>
          <w:szCs w:val="24"/>
          <w:lang w:eastAsia="lt-LT"/>
        </w:rPr>
      </w:pPr>
      <w:r w:rsidRPr="001929CD">
        <w:rPr>
          <w:rFonts w:eastAsia="Times New Roman" w:cs="Times New Roman"/>
          <w:b/>
          <w:bCs/>
          <w:caps/>
          <w:sz w:val="24"/>
          <w:szCs w:val="24"/>
          <w:lang w:eastAsia="lt-LT"/>
        </w:rPr>
        <w:t xml:space="preserve">1.   Sutarties šalys </w:t>
      </w:r>
    </w:p>
    <w:p w:rsidR="00B05FB2" w:rsidRPr="001929CD" w:rsidRDefault="00B05FB2" w:rsidP="003F35BA">
      <w:pPr>
        <w:ind w:left="-567" w:firstLine="567"/>
        <w:jc w:val="both"/>
        <w:rPr>
          <w:rFonts w:eastAsia="Times New Roman" w:cs="Times New Roman"/>
          <w:sz w:val="24"/>
          <w:szCs w:val="24"/>
          <w:lang w:eastAsia="lt-LT"/>
        </w:rPr>
      </w:pPr>
      <w:r w:rsidRPr="001929CD">
        <w:rPr>
          <w:rFonts w:eastAsia="Times New Roman" w:cs="Times New Roman"/>
          <w:sz w:val="24"/>
          <w:szCs w:val="24"/>
          <w:lang w:eastAsia="lt-LT"/>
        </w:rPr>
        <w:t>1.1.  Draudikas – (įmonės pavadinimas, kodas, adresas, sutartį įgalioto pasirašyti asmens pareigos, vardas, pavardė).</w:t>
      </w:r>
    </w:p>
    <w:p w:rsidR="00B05FB2" w:rsidRPr="001929CD" w:rsidRDefault="00B05FB2" w:rsidP="003F35BA">
      <w:pPr>
        <w:ind w:left="-567" w:firstLine="567"/>
        <w:jc w:val="both"/>
        <w:rPr>
          <w:rFonts w:eastAsia="Times New Roman" w:cs="Times New Roman"/>
          <w:sz w:val="24"/>
          <w:szCs w:val="24"/>
          <w:lang w:eastAsia="lt-LT"/>
        </w:rPr>
      </w:pPr>
      <w:r w:rsidRPr="001929CD">
        <w:rPr>
          <w:rFonts w:eastAsia="Times New Roman" w:cs="Times New Roman"/>
          <w:sz w:val="24"/>
          <w:szCs w:val="24"/>
          <w:lang w:eastAsia="lt-LT"/>
        </w:rPr>
        <w:t xml:space="preserve">1.2.  Draudėjas – </w:t>
      </w:r>
      <w:r w:rsidRPr="001929CD">
        <w:rPr>
          <w:rFonts w:eastAsia="BatangChe" w:cs="Times New Roman"/>
          <w:sz w:val="24"/>
          <w:szCs w:val="24"/>
          <w:lang w:eastAsia="lt-LT"/>
        </w:rPr>
        <w:t xml:space="preserve">UAB ,,Utenos vandenys“, įmonės kodas 183633981, buveinė Vandenų g. 1, </w:t>
      </w:r>
      <w:proofErr w:type="spellStart"/>
      <w:r w:rsidRPr="001929CD">
        <w:rPr>
          <w:rFonts w:eastAsia="BatangChe" w:cs="Times New Roman"/>
          <w:sz w:val="24"/>
          <w:szCs w:val="24"/>
          <w:lang w:eastAsia="lt-LT"/>
        </w:rPr>
        <w:t>Naujasodžio</w:t>
      </w:r>
      <w:proofErr w:type="spellEnd"/>
      <w:r w:rsidRPr="001929CD">
        <w:rPr>
          <w:rFonts w:eastAsia="BatangChe" w:cs="Times New Roman"/>
          <w:sz w:val="24"/>
          <w:szCs w:val="24"/>
          <w:lang w:eastAsia="lt-LT"/>
        </w:rPr>
        <w:t xml:space="preserve"> k., Utenos r. sav., atstovaujama direktoriaus Gintaro </w:t>
      </w:r>
      <w:proofErr w:type="spellStart"/>
      <w:r w:rsidRPr="001929CD">
        <w:rPr>
          <w:rFonts w:eastAsia="BatangChe" w:cs="Times New Roman"/>
          <w:sz w:val="24"/>
          <w:szCs w:val="24"/>
          <w:lang w:eastAsia="lt-LT"/>
        </w:rPr>
        <w:t>Diržausko</w:t>
      </w:r>
      <w:proofErr w:type="spellEnd"/>
      <w:r w:rsidRPr="001929CD">
        <w:rPr>
          <w:rFonts w:eastAsia="BatangChe" w:cs="Times New Roman"/>
          <w:sz w:val="24"/>
          <w:szCs w:val="24"/>
          <w:lang w:eastAsia="lt-LT"/>
        </w:rPr>
        <w:t>, veikiančio pagal įmonės įstatus.</w:t>
      </w:r>
    </w:p>
    <w:p w:rsidR="00B05FB2" w:rsidRPr="001929CD" w:rsidRDefault="00B05FB2" w:rsidP="003F35BA">
      <w:pPr>
        <w:ind w:left="-567" w:firstLine="567"/>
        <w:jc w:val="both"/>
        <w:rPr>
          <w:rFonts w:eastAsia="Times New Roman" w:cs="Times New Roman"/>
          <w:sz w:val="24"/>
          <w:szCs w:val="24"/>
          <w:lang w:eastAsia="lt-LT"/>
        </w:rPr>
      </w:pPr>
      <w:r w:rsidRPr="001929CD">
        <w:rPr>
          <w:rFonts w:eastAsia="Times New Roman" w:cs="Times New Roman"/>
          <w:sz w:val="24"/>
          <w:szCs w:val="24"/>
          <w:lang w:eastAsia="lt-LT"/>
        </w:rPr>
        <w:t>1.3.  Ši sutartis sudaryta su Draudiku, kurio pasiūlymas pripažintas laimėjusiu perkant sutartyje nurodytas draudimo paslaugas skelbiamos apklausos būdu.</w:t>
      </w:r>
    </w:p>
    <w:p w:rsidR="00B05FB2" w:rsidRPr="001929CD" w:rsidRDefault="00B05FB2" w:rsidP="00B05FB2">
      <w:pPr>
        <w:rPr>
          <w:rFonts w:eastAsia="Times New Roman" w:cs="Times New Roman"/>
          <w:sz w:val="24"/>
          <w:szCs w:val="24"/>
          <w:lang w:eastAsia="lt-LT"/>
        </w:rPr>
      </w:pPr>
    </w:p>
    <w:p w:rsidR="00B05FB2" w:rsidRPr="001929CD" w:rsidRDefault="00B05FB2" w:rsidP="00B05FB2">
      <w:pPr>
        <w:tabs>
          <w:tab w:val="left" w:pos="360"/>
        </w:tabs>
        <w:jc w:val="center"/>
        <w:rPr>
          <w:rFonts w:eastAsia="Times New Roman" w:cs="Times New Roman"/>
          <w:b/>
          <w:sz w:val="24"/>
          <w:szCs w:val="24"/>
          <w:lang w:eastAsia="lt-LT"/>
        </w:rPr>
      </w:pPr>
      <w:r w:rsidRPr="001929CD">
        <w:rPr>
          <w:rFonts w:eastAsia="Times New Roman" w:cs="Times New Roman"/>
          <w:b/>
          <w:caps/>
          <w:sz w:val="24"/>
          <w:szCs w:val="24"/>
          <w:lang w:eastAsia="lt-LT"/>
        </w:rPr>
        <w:t>2.  Draudimo taisyklės ir sutarties taikymas</w:t>
      </w:r>
    </w:p>
    <w:p w:rsidR="00B05FB2" w:rsidRPr="001929CD" w:rsidRDefault="00B05FB2" w:rsidP="001E76B7">
      <w:pPr>
        <w:ind w:left="-567" w:firstLine="567"/>
        <w:jc w:val="both"/>
        <w:rPr>
          <w:rFonts w:eastAsia="Times New Roman" w:cs="Times New Roman"/>
          <w:sz w:val="24"/>
          <w:szCs w:val="24"/>
          <w:lang w:eastAsia="lt-LT"/>
        </w:rPr>
      </w:pPr>
      <w:r w:rsidRPr="001929CD">
        <w:rPr>
          <w:rFonts w:eastAsia="Times New Roman" w:cs="Times New Roman"/>
          <w:sz w:val="24"/>
          <w:szCs w:val="24"/>
          <w:lang w:eastAsia="lt-LT"/>
        </w:rPr>
        <w:t>2.1. Draudimui taikomos Draudiko galiojančios Įmonių ir organizacijų turto draudimo taisyklių  su pakeitimais ir papildymais įsigaliojusiais 20__ m. _____ mėn. ____ d. (toliau – Taisyklės).</w:t>
      </w:r>
    </w:p>
    <w:p w:rsidR="00B05FB2" w:rsidRPr="001929CD" w:rsidRDefault="00B05FB2" w:rsidP="001E76B7">
      <w:pPr>
        <w:ind w:left="-567" w:firstLine="567"/>
        <w:jc w:val="both"/>
        <w:rPr>
          <w:rFonts w:eastAsia="Times New Roman" w:cs="Times New Roman"/>
          <w:sz w:val="24"/>
          <w:szCs w:val="24"/>
          <w:lang w:eastAsia="lt-LT"/>
        </w:rPr>
      </w:pPr>
      <w:r w:rsidRPr="001929CD">
        <w:rPr>
          <w:rFonts w:eastAsia="Times New Roman" w:cs="Times New Roman"/>
          <w:sz w:val="24"/>
          <w:szCs w:val="24"/>
          <w:lang w:eastAsia="lt-LT"/>
        </w:rPr>
        <w:t>2.2.  Visos šioje  sutartyje nurodytos  sąlygos laikomos specialiosiomis ir turi taikymo pirmenybę Taisyklių atžvilgiu. Jei atsiranda neatitikimų tarp šios sutarties sąlygų ir galiojančių draudimo rūšies taisyklių ar polise nurodytų sąlygų, tai taikomos (laikomos viršesnėmis) šios sutarties normos. Sutartyje neapibrėžtos sąlygos galioja remiantis draudimo rūšies taisyklėmis, bei kitomis Sąlygose pateiktomis nuostatomis.</w:t>
      </w:r>
    </w:p>
    <w:p w:rsidR="00B05FB2" w:rsidRPr="001929CD" w:rsidRDefault="00B05FB2" w:rsidP="00B05FB2">
      <w:pPr>
        <w:jc w:val="both"/>
        <w:rPr>
          <w:rFonts w:eastAsia="Times New Roman" w:cs="Times New Roman"/>
          <w:sz w:val="24"/>
          <w:szCs w:val="24"/>
          <w:lang w:eastAsia="lt-LT"/>
        </w:rPr>
      </w:pPr>
    </w:p>
    <w:p w:rsidR="00B05FB2" w:rsidRPr="001929CD" w:rsidRDefault="00B05FB2" w:rsidP="00B05FB2">
      <w:p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3.   SUTARTIES OBJEKTAS</w:t>
      </w:r>
    </w:p>
    <w:p w:rsidR="00B05FB2" w:rsidRPr="001929CD" w:rsidRDefault="00B05FB2" w:rsidP="003F35BA">
      <w:pPr>
        <w:ind w:left="-567" w:firstLine="567"/>
        <w:jc w:val="both"/>
        <w:rPr>
          <w:rFonts w:eastAsia="Times New Roman" w:cs="Times New Roman"/>
          <w:sz w:val="24"/>
          <w:szCs w:val="24"/>
        </w:rPr>
      </w:pPr>
      <w:r w:rsidRPr="001929CD">
        <w:rPr>
          <w:rFonts w:eastAsia="Times New Roman" w:cs="Times New Roman"/>
          <w:sz w:val="24"/>
          <w:szCs w:val="24"/>
        </w:rPr>
        <w:t>3.1. Draudimo objektas:</w:t>
      </w:r>
    </w:p>
    <w:p w:rsidR="00B05FB2" w:rsidRPr="001929CD" w:rsidRDefault="00B05FB2" w:rsidP="003F35BA">
      <w:pPr>
        <w:ind w:left="-567" w:firstLine="567"/>
        <w:jc w:val="both"/>
        <w:rPr>
          <w:rFonts w:eastAsia="Times New Roman" w:cs="Times New Roman"/>
          <w:sz w:val="24"/>
          <w:szCs w:val="24"/>
        </w:rPr>
      </w:pPr>
      <w:r w:rsidRPr="001929CD">
        <w:rPr>
          <w:rFonts w:eastAsia="Times New Roman" w:cs="Times New Roman"/>
          <w:sz w:val="24"/>
          <w:szCs w:val="24"/>
        </w:rPr>
        <w:t xml:space="preserve">3.1.1. Turtiniai interesai, susiję su draudėjo padaryta žala trečiųjų asmenų turtui, sveikatai, gyvybei, taip pat neturinė žala, kylanti kaip žalos sveikatai ar gyvybei pasekmė. Žala – trečiojo asmens materialaus turto sunaikinimas, sugadinimas arba praradimas, kūno sužalojimas (įskaitant mirtį), bei tiesiogiai dėl to patirtos išlaidos, įskaitant ir negautas pajamas, kurias </w:t>
      </w:r>
      <w:proofErr w:type="spellStart"/>
      <w:r w:rsidRPr="001929CD">
        <w:rPr>
          <w:rFonts w:eastAsia="Times New Roman" w:cs="Times New Roman"/>
          <w:sz w:val="24"/>
          <w:szCs w:val="24"/>
        </w:rPr>
        <w:t>tretysis</w:t>
      </w:r>
      <w:proofErr w:type="spellEnd"/>
      <w:r w:rsidRPr="001929CD">
        <w:rPr>
          <w:rFonts w:eastAsia="Times New Roman" w:cs="Times New Roman"/>
          <w:sz w:val="24"/>
          <w:szCs w:val="24"/>
        </w:rPr>
        <w:t xml:space="preserve"> asmuo būtų gavęs, jei nebūtų padaryta žala, taip pat neturtinė žala, kuri  turi būti atlyginama Įstatymų numatytais atvejais kaip žalos trečiojo asmens sveikatai, gyvybei pasekmė, finansinė žala, atsirandanti kaip žalos trečiojo asmens turtui, asmens sveikatai, gyvybei pasekmė ir / ar susijusi su žalos padarymu trečiojo asmens (įskaitant užsakovą) turtui, asmens sveikatai, gyvybei.</w:t>
      </w:r>
    </w:p>
    <w:p w:rsidR="00B05FB2" w:rsidRPr="001929CD" w:rsidRDefault="00B05FB2" w:rsidP="003F35BA">
      <w:pPr>
        <w:ind w:left="-567" w:firstLine="567"/>
        <w:jc w:val="both"/>
        <w:rPr>
          <w:rFonts w:eastAsia="Times New Roman" w:cs="Times New Roman"/>
          <w:sz w:val="24"/>
          <w:szCs w:val="24"/>
        </w:rPr>
      </w:pPr>
      <w:r w:rsidRPr="001929CD">
        <w:rPr>
          <w:rFonts w:eastAsia="Times New Roman" w:cs="Times New Roman"/>
          <w:sz w:val="24"/>
          <w:szCs w:val="24"/>
        </w:rPr>
        <w:t xml:space="preserve">3.1.2. </w:t>
      </w:r>
      <w:r w:rsidRPr="001929CD">
        <w:rPr>
          <w:rFonts w:eastAsia="Times New Roman" w:cs="Times New Roman"/>
          <w:color w:val="000000"/>
          <w:sz w:val="24"/>
          <w:szCs w:val="24"/>
        </w:rPr>
        <w:t>Draudėjo kaip darbdavio civilinė atsakomybė už žalą, kuri dėl nelaimingo atsitikimo darbe (toliau – įvykio) ir/ar pakeliui į/iš darbo padaryta Draudėjo darbuotojui, įskaitant neturtinę žalą.</w:t>
      </w:r>
    </w:p>
    <w:p w:rsidR="00B05FB2" w:rsidRPr="001929CD" w:rsidRDefault="00B05FB2" w:rsidP="003F35BA">
      <w:pPr>
        <w:ind w:left="-567" w:firstLine="567"/>
        <w:jc w:val="both"/>
        <w:rPr>
          <w:rFonts w:eastAsia="Times New Roman" w:cs="Times New Roman"/>
          <w:sz w:val="24"/>
          <w:szCs w:val="24"/>
        </w:rPr>
      </w:pPr>
      <w:r w:rsidRPr="001929CD">
        <w:rPr>
          <w:rFonts w:eastAsia="Times New Roman" w:cs="Times New Roman"/>
          <w:sz w:val="24"/>
          <w:szCs w:val="24"/>
        </w:rPr>
        <w:t>3.2. Apdraudžiami draudėjo turtiniai interesai, susiję su:</w:t>
      </w:r>
    </w:p>
    <w:p w:rsidR="00B05FB2" w:rsidRPr="001929CD" w:rsidRDefault="00B05FB2" w:rsidP="003F35BA">
      <w:pPr>
        <w:ind w:left="-567" w:firstLine="567"/>
        <w:jc w:val="both"/>
        <w:rPr>
          <w:rFonts w:eastAsia="Times New Roman" w:cs="Times New Roman"/>
          <w:sz w:val="24"/>
          <w:szCs w:val="24"/>
        </w:rPr>
      </w:pPr>
      <w:r w:rsidRPr="001929CD">
        <w:rPr>
          <w:rFonts w:eastAsia="Times New Roman" w:cs="Times New Roman"/>
          <w:sz w:val="24"/>
          <w:szCs w:val="24"/>
        </w:rPr>
        <w:t xml:space="preserve">3.2.1. </w:t>
      </w:r>
      <w:r w:rsidRPr="001929CD">
        <w:rPr>
          <w:rFonts w:eastAsia="Times New Roman" w:cs="Times New Roman"/>
          <w:b/>
          <w:sz w:val="24"/>
          <w:szCs w:val="24"/>
        </w:rPr>
        <w:t>Veiklos civiline atsakomybe</w:t>
      </w:r>
      <w:r w:rsidRPr="001929CD">
        <w:rPr>
          <w:rFonts w:eastAsia="Times New Roman" w:cs="Times New Roman"/>
          <w:sz w:val="24"/>
          <w:szCs w:val="24"/>
        </w:rPr>
        <w:t xml:space="preserve"> - Draudėjo civiline atsakomybe trečiajam asmeniui už žalą, padarytą Draudėjui vykdant apdraustą veiklą.</w:t>
      </w:r>
    </w:p>
    <w:p w:rsidR="00B05FB2" w:rsidRPr="001929CD" w:rsidRDefault="00B05FB2" w:rsidP="003F35BA">
      <w:pPr>
        <w:ind w:left="-567" w:firstLine="567"/>
        <w:jc w:val="both"/>
        <w:rPr>
          <w:rFonts w:eastAsia="Times New Roman" w:cs="Times New Roman"/>
          <w:sz w:val="24"/>
          <w:szCs w:val="24"/>
        </w:rPr>
      </w:pPr>
      <w:r w:rsidRPr="001929CD">
        <w:rPr>
          <w:rFonts w:eastAsia="Times New Roman" w:cs="Times New Roman"/>
          <w:sz w:val="24"/>
          <w:szCs w:val="24"/>
        </w:rPr>
        <w:t xml:space="preserve">3.2.2. </w:t>
      </w:r>
      <w:r w:rsidRPr="001929CD">
        <w:rPr>
          <w:rFonts w:eastAsia="Times New Roman" w:cs="Times New Roman"/>
          <w:b/>
          <w:sz w:val="24"/>
          <w:szCs w:val="24"/>
        </w:rPr>
        <w:t>Produkto / paslaugos civiline atsakomybe</w:t>
      </w:r>
      <w:r w:rsidRPr="001929CD">
        <w:rPr>
          <w:rFonts w:eastAsia="Times New Roman" w:cs="Times New Roman"/>
          <w:sz w:val="24"/>
          <w:szCs w:val="24"/>
        </w:rPr>
        <w:t xml:space="preserve"> - Draudėjo civilinė atsakomybe trečiajam asmeniui už žalą, padarytą Draudėjo produktu ar paslauga.</w:t>
      </w:r>
    </w:p>
    <w:p w:rsidR="00B05FB2" w:rsidRPr="001929CD" w:rsidRDefault="00B05FB2" w:rsidP="003F35BA">
      <w:pPr>
        <w:ind w:left="-567" w:firstLine="567"/>
        <w:jc w:val="both"/>
        <w:rPr>
          <w:rFonts w:eastAsia="Times New Roman" w:cs="Times New Roman"/>
          <w:sz w:val="24"/>
          <w:szCs w:val="24"/>
        </w:rPr>
      </w:pPr>
      <w:r w:rsidRPr="001929CD">
        <w:rPr>
          <w:rFonts w:eastAsia="Times New Roman" w:cs="Times New Roman"/>
          <w:sz w:val="24"/>
          <w:szCs w:val="24"/>
        </w:rPr>
        <w:t xml:space="preserve">3.2.3.  </w:t>
      </w:r>
      <w:r w:rsidRPr="001929CD">
        <w:rPr>
          <w:rFonts w:eastAsia="Times New Roman" w:cs="Times New Roman"/>
          <w:b/>
          <w:sz w:val="24"/>
          <w:szCs w:val="24"/>
        </w:rPr>
        <w:t>Turto valdytojo atsakomybe</w:t>
      </w:r>
      <w:r w:rsidRPr="001929CD">
        <w:rPr>
          <w:rFonts w:eastAsia="Times New Roman" w:cs="Times New Roman"/>
          <w:sz w:val="24"/>
          <w:szCs w:val="24"/>
        </w:rPr>
        <w:t xml:space="preserve"> - Draudėjo civilinė atsakomybe trečiajam asmeniui už žalą, kilusią dėl draudėjui priklausančių arba jo valdomų ir  veiklai naudojamų pastatų, statinių, teritorijų, reklaminių stendų ar kitų objektų (įskaitant ir nenaudojamo ir/ar išsinuomoto iš trečiųjų asmenų) trūkumų. Draudėjas vykdo veiklą Utenoje ir jos rajone.</w:t>
      </w:r>
    </w:p>
    <w:p w:rsidR="00B05FB2" w:rsidRPr="001929CD" w:rsidRDefault="00B05FB2" w:rsidP="003F35BA">
      <w:pPr>
        <w:ind w:left="-567" w:firstLine="567"/>
        <w:jc w:val="both"/>
        <w:rPr>
          <w:rFonts w:eastAsia="Times New Roman" w:cs="Times New Roman"/>
          <w:sz w:val="24"/>
          <w:szCs w:val="24"/>
        </w:rPr>
      </w:pPr>
      <w:r w:rsidRPr="001929CD">
        <w:rPr>
          <w:rFonts w:eastAsia="Times New Roman" w:cs="Times New Roman"/>
          <w:sz w:val="24"/>
          <w:szCs w:val="24"/>
        </w:rPr>
        <w:t xml:space="preserve">3.2.4. </w:t>
      </w:r>
      <w:bookmarkStart w:id="2" w:name="_Hlk531621253"/>
      <w:r w:rsidRPr="001929CD">
        <w:rPr>
          <w:rFonts w:eastAsia="Times New Roman" w:cs="Times New Roman"/>
          <w:b/>
          <w:sz w:val="24"/>
          <w:szCs w:val="24"/>
        </w:rPr>
        <w:t>Atsakomybe dėl žalos gamtai</w:t>
      </w:r>
      <w:r w:rsidRPr="001929CD">
        <w:rPr>
          <w:rFonts w:eastAsia="Times New Roman" w:cs="Times New Roman"/>
          <w:sz w:val="24"/>
          <w:szCs w:val="24"/>
        </w:rPr>
        <w:t xml:space="preserve"> - Draudėjo turtiniai interesai, susiję su:</w:t>
      </w:r>
    </w:p>
    <w:p w:rsidR="00B05FB2" w:rsidRPr="001929CD" w:rsidRDefault="00B05FB2" w:rsidP="003F35BA">
      <w:pPr>
        <w:numPr>
          <w:ilvl w:val="0"/>
          <w:numId w:val="1"/>
        </w:numPr>
        <w:tabs>
          <w:tab w:val="left" w:pos="993"/>
        </w:tabs>
        <w:ind w:left="-567" w:firstLine="567"/>
        <w:jc w:val="both"/>
        <w:rPr>
          <w:rFonts w:eastAsia="Times New Roman" w:cs="Times New Roman"/>
          <w:sz w:val="24"/>
          <w:szCs w:val="24"/>
        </w:rPr>
      </w:pPr>
      <w:r w:rsidRPr="001929CD">
        <w:rPr>
          <w:rFonts w:eastAsia="Times New Roman" w:cs="Times New Roman"/>
          <w:sz w:val="24"/>
          <w:szCs w:val="24"/>
        </w:rPr>
        <w:t>Draudėjo civiline atsakomybe už staigios ir netikėtos žalos aplinkai, jos elementams (žemės paviršiui ir gelmėms, orui, vandeniui, dirvožemiui, augalams, gyvūnams, organinėms ir neorganinėms medžiagoms).</w:t>
      </w:r>
    </w:p>
    <w:p w:rsidR="00B05FB2" w:rsidRPr="001929CD" w:rsidRDefault="00B05FB2" w:rsidP="00B05FB2">
      <w:pPr>
        <w:numPr>
          <w:ilvl w:val="0"/>
          <w:numId w:val="1"/>
        </w:numPr>
        <w:tabs>
          <w:tab w:val="left" w:pos="993"/>
        </w:tabs>
        <w:ind w:left="0" w:firstLine="709"/>
        <w:jc w:val="both"/>
        <w:rPr>
          <w:rFonts w:eastAsia="Times New Roman" w:cs="Times New Roman"/>
          <w:sz w:val="24"/>
          <w:szCs w:val="24"/>
        </w:rPr>
      </w:pPr>
      <w:r w:rsidRPr="001929CD">
        <w:rPr>
          <w:rFonts w:eastAsia="Times New Roman" w:cs="Times New Roman"/>
          <w:sz w:val="24"/>
          <w:szCs w:val="24"/>
        </w:rPr>
        <w:lastRenderedPageBreak/>
        <w:t xml:space="preserve"> Draudėjo civiline atsakomybe dėl staigaus ir netikėto įvykio kilusios žalos gamtai išvalymo, likvidavimo kaštais.</w:t>
      </w:r>
    </w:p>
    <w:p w:rsidR="00B05FB2" w:rsidRPr="001929CD" w:rsidRDefault="00B05FB2" w:rsidP="00B05FB2">
      <w:pPr>
        <w:numPr>
          <w:ilvl w:val="0"/>
          <w:numId w:val="1"/>
        </w:numPr>
        <w:tabs>
          <w:tab w:val="left" w:pos="993"/>
        </w:tabs>
        <w:ind w:left="0" w:firstLine="709"/>
        <w:jc w:val="both"/>
        <w:rPr>
          <w:rFonts w:eastAsia="Times New Roman" w:cs="Times New Roman"/>
          <w:sz w:val="24"/>
          <w:szCs w:val="24"/>
        </w:rPr>
      </w:pPr>
      <w:r w:rsidRPr="001929CD">
        <w:rPr>
          <w:rFonts w:eastAsia="Times New Roman" w:cs="Times New Roman"/>
          <w:sz w:val="24"/>
          <w:szCs w:val="24"/>
        </w:rPr>
        <w:t xml:space="preserve">Draudėjo civiline atsakomybe už žalą trečiųjų asmenų turtui sveikatai, gyvybei, kilusią žalos gamtai </w:t>
      </w:r>
      <w:proofErr w:type="spellStart"/>
      <w:r w:rsidRPr="001929CD">
        <w:rPr>
          <w:rFonts w:eastAsia="Times New Roman" w:cs="Times New Roman"/>
          <w:sz w:val="24"/>
          <w:szCs w:val="24"/>
        </w:rPr>
        <w:t>pasekoje</w:t>
      </w:r>
      <w:proofErr w:type="spellEnd"/>
      <w:r w:rsidRPr="001929CD">
        <w:rPr>
          <w:rFonts w:eastAsia="Times New Roman" w:cs="Times New Roman"/>
          <w:sz w:val="24"/>
          <w:szCs w:val="24"/>
        </w:rPr>
        <w:t>.</w:t>
      </w:r>
    </w:p>
    <w:p w:rsidR="00B05FB2" w:rsidRPr="001929CD" w:rsidRDefault="00B05FB2" w:rsidP="00B05FB2">
      <w:pPr>
        <w:numPr>
          <w:ilvl w:val="0"/>
          <w:numId w:val="1"/>
        </w:numPr>
        <w:tabs>
          <w:tab w:val="left" w:pos="993"/>
        </w:tabs>
        <w:ind w:left="0" w:firstLine="709"/>
        <w:jc w:val="both"/>
        <w:rPr>
          <w:rFonts w:eastAsia="Times New Roman" w:cs="Times New Roman"/>
          <w:sz w:val="24"/>
          <w:szCs w:val="24"/>
        </w:rPr>
      </w:pPr>
      <w:r w:rsidRPr="001929CD">
        <w:rPr>
          <w:rFonts w:eastAsia="Times New Roman" w:cs="Times New Roman"/>
          <w:sz w:val="24"/>
          <w:szCs w:val="24"/>
        </w:rPr>
        <w:t>Draudėjo civiline atsakomybe, kylančia dėl Draudėjo veiksmais (veikimu arba neveikimu) padarytos žalos aplinkai, jos elementams (žemės paviršiui ir gelmėms, orui, vandeniui, dirvožemiui, augalams, gyvūnams, organinėms ir neorganinėms medžiagoms), kuri paskaičiuota aplinkos apsaugos pareigūnų Lietuvos Respublikos teisės aktų nustatyta tvarka. Kilus ginčui dėl žalos aplinkai dydžio, atlyginamas teismo priteistos žalos dydis, atsižvelgiant į draudimo apsaugos sąlygas (draudimo suma, franšizė ir kt.).</w:t>
      </w:r>
    </w:p>
    <w:p w:rsidR="00B05FB2" w:rsidRPr="001929CD" w:rsidRDefault="00B05FB2" w:rsidP="00B05FB2">
      <w:pPr>
        <w:ind w:firstLine="709"/>
        <w:jc w:val="both"/>
        <w:rPr>
          <w:rFonts w:eastAsia="Times New Roman" w:cs="Times New Roman"/>
          <w:sz w:val="24"/>
          <w:szCs w:val="24"/>
        </w:rPr>
      </w:pPr>
      <w:r w:rsidRPr="001929CD">
        <w:rPr>
          <w:rFonts w:eastAsia="Times New Roman" w:cs="Times New Roman"/>
          <w:sz w:val="24"/>
          <w:szCs w:val="24"/>
        </w:rPr>
        <w:t xml:space="preserve">3.2.5.  </w:t>
      </w:r>
      <w:r w:rsidRPr="001929CD">
        <w:rPr>
          <w:rFonts w:eastAsia="Times New Roman" w:cs="Times New Roman"/>
          <w:b/>
          <w:sz w:val="24"/>
          <w:szCs w:val="24"/>
        </w:rPr>
        <w:t>Atsakomybe dėl transporto priemonių ir savaeigių darbo mašinų valdymu, naudojimu</w:t>
      </w:r>
      <w:r w:rsidRPr="001929CD">
        <w:rPr>
          <w:rFonts w:eastAsia="Times New Roman" w:cs="Times New Roman"/>
          <w:sz w:val="24"/>
          <w:szCs w:val="24"/>
        </w:rPr>
        <w:t xml:space="preserve"> – draudėjo civilinė atsakomybė dėl žalos trečiajam asmeniui susijusios su transporto priemonių ir savaeigių darbo mašinų valdymu, naudojimu, įskaitant pakrovimo, iškrovimo darbus, kai jos nėra naudojamos kelių eisme.</w:t>
      </w:r>
    </w:p>
    <w:p w:rsidR="00B05FB2" w:rsidRPr="001929CD" w:rsidRDefault="00B05FB2" w:rsidP="00B05FB2">
      <w:pPr>
        <w:ind w:firstLine="709"/>
        <w:jc w:val="both"/>
        <w:rPr>
          <w:rFonts w:eastAsia="Times New Roman" w:cs="Times New Roman"/>
          <w:color w:val="000000"/>
          <w:sz w:val="24"/>
          <w:szCs w:val="24"/>
        </w:rPr>
      </w:pPr>
      <w:r w:rsidRPr="001929CD">
        <w:rPr>
          <w:rFonts w:eastAsia="Times New Roman" w:cs="Times New Roman"/>
          <w:color w:val="000000"/>
          <w:sz w:val="24"/>
          <w:szCs w:val="24"/>
        </w:rPr>
        <w:t xml:space="preserve">3.2.6. </w:t>
      </w:r>
      <w:r w:rsidRPr="001929CD">
        <w:rPr>
          <w:rFonts w:eastAsia="Times New Roman" w:cs="Times New Roman"/>
          <w:b/>
          <w:color w:val="000000"/>
          <w:sz w:val="24"/>
          <w:szCs w:val="24"/>
        </w:rPr>
        <w:t>Gynybos išlaidomis draudžiamojo įvykio atveju</w:t>
      </w:r>
      <w:r w:rsidRPr="001929CD">
        <w:rPr>
          <w:rFonts w:eastAsia="Times New Roman" w:cs="Times New Roman"/>
          <w:color w:val="000000"/>
          <w:sz w:val="24"/>
          <w:szCs w:val="24"/>
        </w:rPr>
        <w:t xml:space="preserve"> – jei įvykis draudžiamasis, Draudikas įsipareigoja kompensuoti protingas ir pagrįstas ir su draudiku iš anksto suderintas žemiau nurodytas išlaidas, susijusias su Draudėjui pareikšto reikalavimo nagrinėjimu, ir atsikirtimu į pareikštą reikalavimą:</w:t>
      </w:r>
    </w:p>
    <w:p w:rsidR="00B05FB2" w:rsidRPr="001929CD" w:rsidRDefault="00B05FB2" w:rsidP="00B05FB2">
      <w:pPr>
        <w:numPr>
          <w:ilvl w:val="0"/>
          <w:numId w:val="2"/>
        </w:numPr>
        <w:ind w:left="0" w:firstLine="709"/>
        <w:jc w:val="both"/>
        <w:rPr>
          <w:rFonts w:eastAsia="Times New Roman" w:cs="Times New Roman"/>
          <w:color w:val="000000"/>
          <w:sz w:val="24"/>
          <w:szCs w:val="24"/>
        </w:rPr>
      </w:pPr>
      <w:r w:rsidRPr="001929CD">
        <w:rPr>
          <w:rFonts w:eastAsia="Times New Roman" w:cs="Times New Roman"/>
          <w:color w:val="000000"/>
          <w:sz w:val="24"/>
          <w:szCs w:val="24"/>
        </w:rPr>
        <w:t>teisines gynybos išlaidas (advokato, advokato padėjėjo ar kito atstovo honoraras ir kitos išlaidos, susijusios su pretenzijos nagrinėjimu);</w:t>
      </w:r>
    </w:p>
    <w:p w:rsidR="00B05FB2" w:rsidRPr="001929CD" w:rsidRDefault="00B05FB2" w:rsidP="00B05FB2">
      <w:pPr>
        <w:numPr>
          <w:ilvl w:val="0"/>
          <w:numId w:val="2"/>
        </w:numPr>
        <w:ind w:left="0" w:firstLine="709"/>
        <w:jc w:val="both"/>
        <w:rPr>
          <w:rFonts w:eastAsia="Times New Roman" w:cs="Times New Roman"/>
          <w:color w:val="000000"/>
          <w:sz w:val="24"/>
          <w:szCs w:val="24"/>
        </w:rPr>
      </w:pPr>
      <w:r w:rsidRPr="001929CD">
        <w:rPr>
          <w:rFonts w:eastAsia="Times New Roman" w:cs="Times New Roman"/>
          <w:color w:val="000000"/>
          <w:sz w:val="24"/>
          <w:szCs w:val="24"/>
        </w:rPr>
        <w:t>išlaidas ekspertams.</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color w:val="000000"/>
          <w:sz w:val="24"/>
          <w:szCs w:val="24"/>
        </w:rPr>
        <w:t xml:space="preserve"> </w:t>
      </w:r>
      <w:r w:rsidRPr="001929CD">
        <w:rPr>
          <w:rFonts w:eastAsia="Times New Roman" w:cs="Times New Roman"/>
          <w:sz w:val="24"/>
          <w:szCs w:val="24"/>
        </w:rPr>
        <w:t xml:space="preserve">3.2.7.  </w:t>
      </w:r>
      <w:r w:rsidRPr="001929CD">
        <w:rPr>
          <w:rFonts w:eastAsia="Times New Roman" w:cs="Times New Roman"/>
          <w:b/>
          <w:sz w:val="24"/>
          <w:szCs w:val="24"/>
        </w:rPr>
        <w:t xml:space="preserve">Apdraudžiama Draudėjo ir/ar Apdraustojo, kaip potencialiai pavojingo įrenginio savininko, paties </w:t>
      </w:r>
      <w:r w:rsidRPr="001929CD">
        <w:rPr>
          <w:rFonts w:eastAsia="Times New Roman" w:cs="Times New Roman"/>
          <w:b/>
          <w:bCs/>
          <w:sz w:val="24"/>
          <w:szCs w:val="24"/>
          <w:lang w:eastAsia="lt-LT"/>
        </w:rPr>
        <w:t>atliekančio nuolatinę potencialiai pavojingo įrenginio priežiūrą, civilinę atsakomybę</w:t>
      </w:r>
      <w:r w:rsidRPr="001929CD">
        <w:rPr>
          <w:rFonts w:eastAsia="Times New Roman" w:cs="Times New Roman"/>
          <w:sz w:val="24"/>
          <w:szCs w:val="24"/>
          <w:lang w:eastAsia="lt-LT"/>
        </w:rPr>
        <w:t xml:space="preserve">, kaip tai yra reglamentuota  Lietuvos Respublikos potencialiai pavojingų įrenginių priežiūros įstatymo 11 straipsnio 3 punkte. Taikomas  draudimo išmokos limitas 100 000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rPr>
        <w:t xml:space="preserve"> 3.3. Draudimo </w:t>
      </w:r>
      <w:r w:rsidRPr="001929CD">
        <w:rPr>
          <w:rFonts w:eastAsia="Times New Roman" w:cs="Times New Roman"/>
          <w:sz w:val="24"/>
          <w:szCs w:val="24"/>
          <w:lang w:eastAsia="lt-LT"/>
        </w:rPr>
        <w:t>objektu nelaikoma atsakomybė, kylanti dėl sutrikimų tiekiant, paskirstant karštą ir šaltą vandenį.</w:t>
      </w:r>
    </w:p>
    <w:p w:rsidR="00B05FB2" w:rsidRPr="001929CD" w:rsidRDefault="00B05FB2" w:rsidP="00B05FB2">
      <w:pPr>
        <w:ind w:left="426"/>
        <w:jc w:val="both"/>
        <w:rPr>
          <w:rFonts w:eastAsia="Times New Roman" w:cs="Times New Roman"/>
          <w:sz w:val="24"/>
          <w:szCs w:val="24"/>
        </w:rPr>
      </w:pPr>
    </w:p>
    <w:bookmarkEnd w:id="2"/>
    <w:p w:rsidR="00B05FB2" w:rsidRPr="001929CD" w:rsidRDefault="00B05FB2" w:rsidP="00B05FB2">
      <w:pPr>
        <w:numPr>
          <w:ilvl w:val="0"/>
          <w:numId w:val="3"/>
        </w:num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Apdraustos veiklos ir produkto apibrėžimai</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4.1.    Draudėjo apdrausta veikla apima:</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4.1.1. Geriamojo vandens gavyba, jo gerinimas, tiekimas.</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4.1.2. Nutekamųjų vandenų surinkimas, valymo, tvarkymo darbai.</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4.1.3. Vandens skaitiklių įrengimas, tikrinimas, taisymas.</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4.1.4. Atsakomybė dėl atvirų šulinių bei duobių, atsiradusių dėl avarijų vandentiekio, nuotekų tinkluose arba dėl remonto darbų.</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 xml:space="preserve">4.1.5. Patalpų/teritorijų eksploatavimas. </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4.1.6. Statybos, remonto, aplinkos tvarkymo darbus.</w:t>
      </w:r>
    </w:p>
    <w:p w:rsidR="00B05FB2" w:rsidRPr="001929CD" w:rsidRDefault="00B05FB2" w:rsidP="00B05FB2">
      <w:pPr>
        <w:tabs>
          <w:tab w:val="left" w:pos="567"/>
        </w:tabs>
        <w:ind w:firstLine="851"/>
        <w:jc w:val="both"/>
        <w:rPr>
          <w:rFonts w:eastAsia="Times New Roman" w:cs="Times New Roman"/>
          <w:sz w:val="24"/>
          <w:szCs w:val="24"/>
          <w:lang w:eastAsia="lt-LT"/>
        </w:rPr>
      </w:pPr>
      <w:r w:rsidRPr="001929CD">
        <w:rPr>
          <w:rFonts w:eastAsia="Times New Roman" w:cs="Times New Roman"/>
          <w:sz w:val="24"/>
          <w:szCs w:val="24"/>
          <w:lang w:eastAsia="lt-LT"/>
        </w:rPr>
        <w:t xml:space="preserve">4.2.  Apdraudžiama Draudėjo civilinė atsakomybė dėl valdomų pastatų, statinių (vandens gerinimo įrenginiai, arteziniai gręžiniai, nuotekų valymo įrenginiai, nuotekų siurblinės ir kt.), patalpų, teritorijų, reklaminių stendų, iškabų ar kitų objektų esančių Lietuvos Respublikos teritorijoje. </w:t>
      </w:r>
    </w:p>
    <w:p w:rsidR="00B05FB2" w:rsidRPr="001929CD" w:rsidRDefault="00B05FB2" w:rsidP="00B05FB2">
      <w:pPr>
        <w:tabs>
          <w:tab w:val="left" w:pos="567"/>
        </w:tabs>
        <w:ind w:firstLine="851"/>
        <w:jc w:val="both"/>
        <w:rPr>
          <w:rFonts w:eastAsia="Times New Roman" w:cs="Times New Roman"/>
          <w:sz w:val="24"/>
          <w:szCs w:val="24"/>
          <w:lang w:eastAsia="lt-LT"/>
        </w:rPr>
      </w:pPr>
      <w:r w:rsidRPr="001929CD">
        <w:rPr>
          <w:rFonts w:eastAsia="Times New Roman" w:cs="Times New Roman"/>
          <w:sz w:val="24"/>
          <w:szCs w:val="24"/>
          <w:lang w:eastAsia="lt-LT"/>
        </w:rPr>
        <w:t>4.3.    Draudėjo produktas: Draudėjo veikloje  gautas produktas ir suteiktos paslaugos.</w:t>
      </w:r>
    </w:p>
    <w:p w:rsidR="00B05FB2" w:rsidRPr="001929CD" w:rsidRDefault="00B05FB2" w:rsidP="00B05FB2">
      <w:pPr>
        <w:rPr>
          <w:rFonts w:eastAsia="Times New Roman" w:cs="Times New Roman"/>
          <w:sz w:val="24"/>
          <w:szCs w:val="24"/>
          <w:lang w:eastAsia="lt-LT"/>
        </w:rPr>
      </w:pPr>
    </w:p>
    <w:p w:rsidR="00B05FB2" w:rsidRPr="001929CD" w:rsidRDefault="00B05FB2" w:rsidP="00B05FB2">
      <w:p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5.   IŠSKAITOS apibrėžimas, taikymo pagrindai</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5.1. Taikoma besąlyginė išskaita – suma, kuria kiekvieno draudžiamojo įvykio atveju Draudikas mažina mokėtiną draudimo išmoką. </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5.2.   Taikoma besąlyginė išskaita kiekvienam įvykiui – 150,00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w:t>
      </w:r>
    </w:p>
    <w:p w:rsidR="00B05FB2" w:rsidRPr="001929CD" w:rsidRDefault="00B05FB2" w:rsidP="00B05FB2">
      <w:pPr>
        <w:ind w:firstLine="709"/>
        <w:jc w:val="both"/>
        <w:rPr>
          <w:rFonts w:eastAsia="Times New Roman" w:cs="Times New Roman"/>
          <w:sz w:val="24"/>
          <w:szCs w:val="24"/>
          <w:lang w:eastAsia="lt-LT"/>
        </w:rPr>
      </w:pPr>
    </w:p>
    <w:p w:rsidR="00B05FB2" w:rsidRPr="001929CD" w:rsidRDefault="00B05FB2" w:rsidP="00B05FB2">
      <w:pPr>
        <w:tabs>
          <w:tab w:val="left" w:pos="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6.  Draudimo galiojimo teritorija</w:t>
      </w:r>
    </w:p>
    <w:p w:rsidR="00B05FB2" w:rsidRPr="001929CD" w:rsidRDefault="00B05FB2" w:rsidP="00B05FB2">
      <w:pPr>
        <w:tabs>
          <w:tab w:val="left" w:pos="567"/>
        </w:tabs>
        <w:ind w:firstLine="709"/>
        <w:jc w:val="both"/>
        <w:rPr>
          <w:rFonts w:eastAsia="Times New Roman" w:cs="Times New Roman"/>
          <w:sz w:val="24"/>
          <w:szCs w:val="24"/>
          <w:lang w:eastAsia="lt-LT"/>
        </w:rPr>
      </w:pPr>
      <w:r w:rsidRPr="001929CD">
        <w:rPr>
          <w:rFonts w:eastAsia="Times New Roman" w:cs="Times New Roman"/>
          <w:sz w:val="24"/>
          <w:szCs w:val="24"/>
          <w:lang w:eastAsia="lt-LT"/>
        </w:rPr>
        <w:t>6.1.   Nustatoma draudimo galiojimo teritorija – Lietuvos Respublika.</w:t>
      </w:r>
    </w:p>
    <w:p w:rsidR="00B05FB2" w:rsidRPr="001929CD" w:rsidRDefault="00B05FB2" w:rsidP="00B05FB2">
      <w:pPr>
        <w:jc w:val="both"/>
        <w:rPr>
          <w:rFonts w:eastAsia="Times New Roman" w:cs="Times New Roman"/>
          <w:b/>
          <w:caps/>
          <w:sz w:val="24"/>
          <w:szCs w:val="24"/>
          <w:lang w:eastAsia="lt-LT"/>
        </w:rPr>
      </w:pPr>
    </w:p>
    <w:p w:rsidR="00B05FB2" w:rsidRPr="001929CD" w:rsidRDefault="00B05FB2" w:rsidP="00B05FB2">
      <w:p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lastRenderedPageBreak/>
        <w:t>7.  Draudimo sumos</w:t>
      </w:r>
    </w:p>
    <w:p w:rsidR="00B05FB2" w:rsidRPr="001929CD" w:rsidRDefault="00B05FB2" w:rsidP="003F35BA">
      <w:pPr>
        <w:tabs>
          <w:tab w:val="num" w:pos="1440"/>
        </w:tabs>
        <w:ind w:left="-567" w:firstLine="567"/>
        <w:jc w:val="both"/>
        <w:rPr>
          <w:rFonts w:eastAsia="Times New Roman" w:cs="Times New Roman"/>
          <w:sz w:val="24"/>
          <w:szCs w:val="24"/>
          <w:lang w:eastAsia="lt-LT"/>
        </w:rPr>
      </w:pPr>
      <w:r w:rsidRPr="001929CD">
        <w:rPr>
          <w:rFonts w:eastAsia="Times New Roman" w:cs="Times New Roman"/>
          <w:sz w:val="24"/>
          <w:szCs w:val="24"/>
          <w:lang w:eastAsia="lt-LT"/>
        </w:rPr>
        <w:t xml:space="preserve">7.1.  Veiklos civilinė atsakomybė - 300.000,00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3F35BA">
      <w:pPr>
        <w:tabs>
          <w:tab w:val="num" w:pos="1440"/>
        </w:tabs>
        <w:ind w:left="-567" w:firstLine="567"/>
        <w:jc w:val="both"/>
        <w:rPr>
          <w:rFonts w:eastAsia="Times New Roman" w:cs="Times New Roman"/>
          <w:sz w:val="24"/>
          <w:szCs w:val="24"/>
          <w:lang w:eastAsia="lt-LT"/>
        </w:rPr>
      </w:pPr>
      <w:r w:rsidRPr="001929CD">
        <w:rPr>
          <w:rFonts w:eastAsia="Times New Roman" w:cs="Times New Roman"/>
          <w:sz w:val="24"/>
          <w:szCs w:val="24"/>
          <w:lang w:eastAsia="lt-LT"/>
        </w:rPr>
        <w:t xml:space="preserve">7.2. Produkto civilinė atsakomybė - 300.000,00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3F35BA">
      <w:pPr>
        <w:tabs>
          <w:tab w:val="num" w:pos="1440"/>
        </w:tabs>
        <w:ind w:left="-567" w:firstLine="567"/>
        <w:jc w:val="both"/>
        <w:rPr>
          <w:rFonts w:eastAsia="Times New Roman" w:cs="Times New Roman"/>
          <w:sz w:val="24"/>
          <w:szCs w:val="24"/>
          <w:lang w:eastAsia="lt-LT"/>
        </w:rPr>
      </w:pPr>
      <w:r w:rsidRPr="001929CD">
        <w:rPr>
          <w:rFonts w:eastAsia="Times New Roman" w:cs="Times New Roman"/>
          <w:sz w:val="24"/>
          <w:szCs w:val="24"/>
          <w:lang w:eastAsia="lt-LT"/>
        </w:rPr>
        <w:t xml:space="preserve">7.3. Valdomo turto civilinė atsakomybė - 300.000,00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3F35BA">
      <w:pPr>
        <w:tabs>
          <w:tab w:val="num" w:pos="1440"/>
        </w:tabs>
        <w:ind w:left="-567" w:firstLine="567"/>
        <w:jc w:val="both"/>
        <w:rPr>
          <w:rFonts w:eastAsia="Times New Roman" w:cs="Times New Roman"/>
          <w:sz w:val="24"/>
          <w:szCs w:val="24"/>
          <w:lang w:eastAsia="lt-LT"/>
        </w:rPr>
      </w:pPr>
      <w:r w:rsidRPr="001929CD">
        <w:rPr>
          <w:rFonts w:eastAsia="BatangChe" w:cs="Times New Roman"/>
          <w:color w:val="000000"/>
          <w:sz w:val="24"/>
          <w:szCs w:val="24"/>
        </w:rPr>
        <w:t xml:space="preserve">7.4. Darbdavio civilinė atsakomybės (įskaitant neturtinę žalą) – 60.000,00 </w:t>
      </w:r>
      <w:proofErr w:type="spellStart"/>
      <w:r w:rsidRPr="001929CD">
        <w:rPr>
          <w:rFonts w:eastAsia="BatangChe" w:cs="Times New Roman"/>
          <w:color w:val="000000"/>
          <w:sz w:val="24"/>
          <w:szCs w:val="24"/>
        </w:rPr>
        <w:t>Eur</w:t>
      </w:r>
      <w:proofErr w:type="spellEnd"/>
      <w:r w:rsidRPr="001929CD">
        <w:rPr>
          <w:rFonts w:eastAsia="BatangChe" w:cs="Times New Roman"/>
          <w:color w:val="000000"/>
          <w:sz w:val="24"/>
          <w:szCs w:val="24"/>
        </w:rPr>
        <w:t xml:space="preserve"> vienam įvykiui ir visam sutarties galiojimo laikotarpiui.</w:t>
      </w:r>
    </w:p>
    <w:p w:rsidR="00B05FB2" w:rsidRPr="001929CD" w:rsidRDefault="00B05FB2" w:rsidP="003F35BA">
      <w:pPr>
        <w:tabs>
          <w:tab w:val="num" w:pos="1440"/>
        </w:tabs>
        <w:ind w:left="-567" w:firstLine="567"/>
        <w:jc w:val="both"/>
        <w:rPr>
          <w:rFonts w:eastAsia="Times New Roman" w:cs="Times New Roman"/>
          <w:sz w:val="24"/>
          <w:szCs w:val="24"/>
          <w:lang w:eastAsia="lt-LT"/>
        </w:rPr>
      </w:pPr>
      <w:r w:rsidRPr="001929CD">
        <w:rPr>
          <w:rFonts w:eastAsia="Times New Roman" w:cs="Times New Roman"/>
          <w:sz w:val="24"/>
          <w:szCs w:val="24"/>
          <w:lang w:eastAsia="lt-LT"/>
        </w:rPr>
        <w:t xml:space="preserve">7.5. Žala aplinkai -  300.000,00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3F35BA">
      <w:pPr>
        <w:tabs>
          <w:tab w:val="num" w:pos="1440"/>
        </w:tabs>
        <w:ind w:left="-567" w:firstLine="567"/>
        <w:jc w:val="both"/>
        <w:rPr>
          <w:rFonts w:eastAsia="Times New Roman" w:cs="Times New Roman"/>
          <w:sz w:val="24"/>
          <w:szCs w:val="24"/>
          <w:lang w:eastAsia="lt-LT"/>
        </w:rPr>
      </w:pPr>
      <w:r w:rsidRPr="001929CD">
        <w:rPr>
          <w:rFonts w:eastAsia="Times New Roman" w:cs="Times New Roman"/>
          <w:sz w:val="24"/>
          <w:szCs w:val="24"/>
          <w:lang w:eastAsia="lt-LT"/>
        </w:rPr>
        <w:t xml:space="preserve">7.6. Civilinė atsakomybė dėl transporto priemonių ir/ar savaeigių darbo mašinų naudojimo, taip pat dėl žalos, padarytos vykdant pakrovimo, iškrovimo darbus  - 100.000,00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3F35BA">
      <w:pPr>
        <w:tabs>
          <w:tab w:val="num" w:pos="1440"/>
        </w:tabs>
        <w:ind w:left="-567" w:firstLine="567"/>
        <w:jc w:val="both"/>
        <w:rPr>
          <w:rFonts w:eastAsia="Times New Roman" w:cs="Times New Roman"/>
          <w:sz w:val="24"/>
          <w:szCs w:val="24"/>
          <w:lang w:eastAsia="lt-LT"/>
        </w:rPr>
      </w:pPr>
      <w:r w:rsidRPr="001929CD">
        <w:rPr>
          <w:rFonts w:eastAsia="Times New Roman" w:cs="Times New Roman"/>
          <w:sz w:val="24"/>
          <w:szCs w:val="24"/>
          <w:lang w:eastAsia="lt-LT"/>
        </w:rPr>
        <w:t xml:space="preserve">7.7. Civilinė atsakomybė dėl statybos, remonto, aplinkos tvarkymo darbų - 100.000,00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3F35BA">
      <w:pPr>
        <w:tabs>
          <w:tab w:val="num" w:pos="1440"/>
        </w:tabs>
        <w:ind w:left="-567" w:firstLine="567"/>
        <w:jc w:val="both"/>
        <w:rPr>
          <w:rFonts w:eastAsia="Times New Roman" w:cs="Times New Roman"/>
          <w:sz w:val="24"/>
          <w:szCs w:val="24"/>
          <w:lang w:eastAsia="lt-LT"/>
        </w:rPr>
      </w:pPr>
      <w:r w:rsidRPr="001929CD">
        <w:rPr>
          <w:rFonts w:eastAsia="Times New Roman" w:cs="Times New Roman"/>
          <w:sz w:val="24"/>
          <w:szCs w:val="24"/>
          <w:lang w:eastAsia="lt-LT"/>
        </w:rPr>
        <w:t xml:space="preserve">7.8. Draudėjo civilinė atsakomybė dėl neturtinės žalos padarymo trečiajam asmeniui ribojama 300.000,00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3F35BA">
      <w:pPr>
        <w:tabs>
          <w:tab w:val="num" w:pos="1440"/>
        </w:tabs>
        <w:ind w:left="-567" w:firstLine="567"/>
        <w:jc w:val="both"/>
        <w:rPr>
          <w:rFonts w:eastAsia="Times New Roman" w:cs="Times New Roman"/>
          <w:color w:val="000000"/>
          <w:sz w:val="24"/>
          <w:szCs w:val="24"/>
          <w:lang w:eastAsia="lt-LT"/>
        </w:rPr>
      </w:pPr>
      <w:r w:rsidRPr="001929CD">
        <w:rPr>
          <w:rFonts w:eastAsia="Times New Roman" w:cs="Times New Roman"/>
          <w:color w:val="000000"/>
          <w:sz w:val="24"/>
          <w:szCs w:val="24"/>
          <w:lang w:eastAsia="lt-LT"/>
        </w:rPr>
        <w:t xml:space="preserve">7.9.  Gynybos išlaidoms draudžiamojo įvykio atveju – 100.000 </w:t>
      </w:r>
      <w:proofErr w:type="spellStart"/>
      <w:r w:rsidRPr="001929CD">
        <w:rPr>
          <w:rFonts w:eastAsia="Times New Roman" w:cs="Times New Roman"/>
          <w:color w:val="000000"/>
          <w:sz w:val="24"/>
          <w:szCs w:val="24"/>
          <w:lang w:eastAsia="lt-LT"/>
        </w:rPr>
        <w:t>Eur</w:t>
      </w:r>
      <w:proofErr w:type="spellEnd"/>
      <w:r w:rsidRPr="001929CD">
        <w:rPr>
          <w:rFonts w:eastAsia="Times New Roman" w:cs="Times New Roman"/>
          <w:color w:val="000000"/>
          <w:sz w:val="24"/>
          <w:szCs w:val="24"/>
          <w:lang w:eastAsia="lt-LT"/>
        </w:rPr>
        <w:t xml:space="preserve"> (vienas šimtas tūkstančių </w:t>
      </w:r>
      <w:proofErr w:type="spellStart"/>
      <w:r w:rsidRPr="001929CD">
        <w:rPr>
          <w:rFonts w:eastAsia="Times New Roman" w:cs="Times New Roman"/>
          <w:color w:val="000000"/>
          <w:sz w:val="24"/>
          <w:szCs w:val="24"/>
          <w:lang w:eastAsia="lt-LT"/>
        </w:rPr>
        <w:t>Eur</w:t>
      </w:r>
      <w:proofErr w:type="spellEnd"/>
      <w:r w:rsidRPr="001929CD">
        <w:rPr>
          <w:rFonts w:eastAsia="Times New Roman" w:cs="Times New Roman"/>
          <w:color w:val="000000"/>
          <w:sz w:val="24"/>
          <w:szCs w:val="24"/>
          <w:lang w:eastAsia="lt-LT"/>
        </w:rPr>
        <w:t xml:space="preserve"> 00 ct.)</w:t>
      </w:r>
    </w:p>
    <w:p w:rsidR="00B05FB2" w:rsidRPr="001929CD" w:rsidRDefault="00B05FB2" w:rsidP="003F35BA">
      <w:pPr>
        <w:tabs>
          <w:tab w:val="num" w:pos="1440"/>
        </w:tabs>
        <w:ind w:left="-567" w:firstLine="567"/>
        <w:jc w:val="both"/>
        <w:rPr>
          <w:rFonts w:eastAsia="Times New Roman" w:cs="Times New Roman"/>
          <w:sz w:val="24"/>
          <w:szCs w:val="24"/>
          <w:lang w:eastAsia="lt-LT"/>
        </w:rPr>
      </w:pPr>
      <w:r w:rsidRPr="001929CD">
        <w:rPr>
          <w:rFonts w:eastAsia="Times New Roman" w:cs="Times New Roman"/>
          <w:sz w:val="24"/>
          <w:szCs w:val="24"/>
          <w:lang w:eastAsia="lt-LT"/>
        </w:rPr>
        <w:t xml:space="preserve">7.10. Bendra Draudėjo civilinės atsakomybės draudimo suma už padarytą žalą ribojama 300.000,00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sutarties galiojimo laikotarpiui.</w:t>
      </w:r>
    </w:p>
    <w:p w:rsidR="00B05FB2" w:rsidRPr="001929CD" w:rsidRDefault="00B05FB2" w:rsidP="00B05FB2">
      <w:pPr>
        <w:tabs>
          <w:tab w:val="num" w:pos="870"/>
          <w:tab w:val="center" w:pos="4320"/>
          <w:tab w:val="right" w:pos="8640"/>
        </w:tabs>
        <w:jc w:val="both"/>
        <w:rPr>
          <w:rFonts w:eastAsia="Times New Roman" w:cs="Times New Roman"/>
          <w:sz w:val="24"/>
          <w:szCs w:val="24"/>
          <w:lang w:eastAsia="lt-LT"/>
        </w:rPr>
      </w:pPr>
    </w:p>
    <w:p w:rsidR="00B05FB2" w:rsidRPr="001929CD" w:rsidRDefault="00B05FB2" w:rsidP="00B05FB2">
      <w:p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8.  DraudŽiaMIEJI įvykiai</w:t>
      </w:r>
    </w:p>
    <w:p w:rsidR="00B05FB2" w:rsidRPr="001929CD" w:rsidRDefault="00B05FB2" w:rsidP="003F35BA">
      <w:pPr>
        <w:ind w:left="-567" w:firstLine="567"/>
        <w:jc w:val="both"/>
        <w:rPr>
          <w:rFonts w:eastAsia="Times New Roman" w:cs="Times New Roman"/>
          <w:sz w:val="24"/>
          <w:szCs w:val="24"/>
        </w:rPr>
      </w:pPr>
      <w:r w:rsidRPr="001929CD">
        <w:rPr>
          <w:rFonts w:eastAsia="Times New Roman" w:cs="Times New Roman"/>
          <w:sz w:val="24"/>
          <w:szCs w:val="24"/>
        </w:rPr>
        <w:t xml:space="preserve">8.1. Trečiojo asmens reikalavimas atlyginti žalą laikomas draudžiamuoju įvykiu, </w:t>
      </w:r>
      <w:r w:rsidRPr="001929CD">
        <w:rPr>
          <w:rFonts w:eastAsia="Times New Roman" w:cs="Times New Roman"/>
          <w:snapToGrid w:val="0"/>
          <w:sz w:val="24"/>
          <w:szCs w:val="24"/>
        </w:rPr>
        <w:t>jei tenkinamos visos žemiau nurodytos sąlygos:</w:t>
      </w:r>
    </w:p>
    <w:p w:rsidR="00B05FB2" w:rsidRPr="001929CD" w:rsidRDefault="00B05FB2" w:rsidP="003F35BA">
      <w:pPr>
        <w:tabs>
          <w:tab w:val="num" w:pos="1440"/>
        </w:tabs>
        <w:ind w:left="-567" w:firstLine="567"/>
        <w:jc w:val="both"/>
        <w:rPr>
          <w:rFonts w:eastAsia="Times New Roman" w:cs="Times New Roman"/>
          <w:sz w:val="24"/>
          <w:szCs w:val="24"/>
        </w:rPr>
      </w:pPr>
      <w:r w:rsidRPr="001929CD">
        <w:rPr>
          <w:rFonts w:eastAsia="Times New Roman" w:cs="Times New Roman"/>
          <w:sz w:val="24"/>
          <w:szCs w:val="24"/>
        </w:rPr>
        <w:t xml:space="preserve">8.1.1. Reikalavimas Draudėjui pateiktas ir draudikui apie jį pranešta per draudimo apsaugos </w:t>
      </w:r>
      <w:r w:rsidRPr="001929CD">
        <w:rPr>
          <w:rFonts w:eastAsia="Times New Roman" w:cs="Times New Roman"/>
          <w:color w:val="000000"/>
          <w:sz w:val="24"/>
          <w:szCs w:val="24"/>
        </w:rPr>
        <w:t>laikotarpį ir/arba per 90 dienų nuo sutarties nutraukimo arba galiojimo termino pasibaigimo</w:t>
      </w:r>
      <w:r w:rsidRPr="001929CD">
        <w:rPr>
          <w:rFonts w:eastAsia="Times New Roman" w:cs="Times New Roman"/>
          <w:sz w:val="24"/>
          <w:szCs w:val="24"/>
        </w:rPr>
        <w:t xml:space="preserve"> dienos;</w:t>
      </w:r>
    </w:p>
    <w:p w:rsidR="00B05FB2" w:rsidRPr="001929CD" w:rsidRDefault="00B05FB2" w:rsidP="003F35BA">
      <w:pPr>
        <w:tabs>
          <w:tab w:val="num" w:pos="1440"/>
        </w:tabs>
        <w:ind w:left="-567" w:firstLine="567"/>
        <w:jc w:val="both"/>
        <w:rPr>
          <w:rFonts w:eastAsia="Times New Roman" w:cs="Times New Roman"/>
          <w:sz w:val="24"/>
          <w:szCs w:val="24"/>
        </w:rPr>
      </w:pPr>
      <w:r w:rsidRPr="001929CD">
        <w:rPr>
          <w:rFonts w:eastAsia="Times New Roman" w:cs="Times New Roman"/>
          <w:sz w:val="24"/>
          <w:szCs w:val="24"/>
        </w:rPr>
        <w:t xml:space="preserve">8.1.2. Žala padaryta </w:t>
      </w:r>
      <w:r w:rsidRPr="001929CD">
        <w:rPr>
          <w:rFonts w:eastAsia="Times New Roman" w:cs="Times New Roman"/>
          <w:snapToGrid w:val="0"/>
          <w:sz w:val="24"/>
          <w:szCs w:val="24"/>
        </w:rPr>
        <w:t>draudimo teritorijoje</w:t>
      </w:r>
      <w:r w:rsidRPr="001929CD">
        <w:rPr>
          <w:rFonts w:eastAsia="Times New Roman" w:cs="Times New Roman"/>
          <w:sz w:val="24"/>
          <w:szCs w:val="24"/>
        </w:rPr>
        <w:t>;</w:t>
      </w:r>
    </w:p>
    <w:p w:rsidR="00B05FB2" w:rsidRPr="001929CD" w:rsidRDefault="00B05FB2" w:rsidP="003F35BA">
      <w:pPr>
        <w:tabs>
          <w:tab w:val="num" w:pos="1440"/>
        </w:tabs>
        <w:ind w:left="-567" w:firstLine="567"/>
        <w:jc w:val="both"/>
        <w:rPr>
          <w:rFonts w:eastAsia="Times New Roman" w:cs="Times New Roman"/>
          <w:sz w:val="24"/>
          <w:szCs w:val="24"/>
        </w:rPr>
      </w:pPr>
      <w:r w:rsidRPr="001929CD">
        <w:rPr>
          <w:rFonts w:eastAsia="Times New Roman" w:cs="Times New Roman"/>
          <w:sz w:val="24"/>
          <w:szCs w:val="24"/>
        </w:rPr>
        <w:t>8.1.3. Draudėjas pagal galiojančius įstatymus atsako už žalą;</w:t>
      </w:r>
    </w:p>
    <w:p w:rsidR="00B05FB2" w:rsidRPr="001929CD" w:rsidRDefault="00B05FB2" w:rsidP="003F35BA">
      <w:pPr>
        <w:tabs>
          <w:tab w:val="num" w:pos="1440"/>
        </w:tabs>
        <w:ind w:left="-567" w:firstLine="567"/>
        <w:jc w:val="both"/>
        <w:rPr>
          <w:rFonts w:eastAsia="Times New Roman" w:cs="Times New Roman"/>
          <w:sz w:val="24"/>
          <w:szCs w:val="24"/>
        </w:rPr>
      </w:pPr>
      <w:r w:rsidRPr="001929CD">
        <w:rPr>
          <w:rFonts w:eastAsia="Times New Roman" w:cs="Times New Roman"/>
          <w:sz w:val="24"/>
          <w:szCs w:val="24"/>
        </w:rPr>
        <w:t>8.1.4. Žala padaryta laikotarpiu nuo pradžios datos iki draudimo apsaugos laikotarpio pasibaigimo datos.</w:t>
      </w:r>
    </w:p>
    <w:p w:rsidR="00B05FB2" w:rsidRPr="001929CD" w:rsidRDefault="00B05FB2" w:rsidP="00282F03">
      <w:pPr>
        <w:ind w:left="-567" w:firstLine="567"/>
        <w:jc w:val="both"/>
        <w:rPr>
          <w:rFonts w:eastAsia="Times New Roman" w:cs="Times New Roman"/>
          <w:sz w:val="24"/>
          <w:szCs w:val="24"/>
        </w:rPr>
      </w:pPr>
      <w:r w:rsidRPr="001929CD">
        <w:rPr>
          <w:rFonts w:eastAsia="Times New Roman" w:cs="Times New Roman"/>
          <w:sz w:val="24"/>
          <w:szCs w:val="24"/>
        </w:rPr>
        <w:t xml:space="preserve">8.2. Žalos gamtai, kilusios draudėjui vykdant apdraustą veiklą, padarymas yra laikomas draudžiamuoju įvykiu, jeigu </w:t>
      </w:r>
      <w:r w:rsidRPr="001929CD">
        <w:rPr>
          <w:rFonts w:eastAsia="Times New Roman" w:cs="Times New Roman"/>
          <w:snapToGrid w:val="0"/>
          <w:sz w:val="24"/>
          <w:szCs w:val="24"/>
        </w:rPr>
        <w:t>tenkinamos ir visos žemiau nurodytos sąlygos:</w:t>
      </w:r>
    </w:p>
    <w:p w:rsidR="00B05FB2" w:rsidRPr="001929CD" w:rsidRDefault="00B05FB2" w:rsidP="00282F03">
      <w:pPr>
        <w:ind w:left="-567" w:firstLine="567"/>
        <w:jc w:val="both"/>
        <w:rPr>
          <w:rFonts w:eastAsia="Times New Roman" w:cs="Times New Roman"/>
          <w:sz w:val="24"/>
          <w:szCs w:val="24"/>
        </w:rPr>
      </w:pPr>
      <w:r w:rsidRPr="001929CD">
        <w:rPr>
          <w:rFonts w:eastAsia="Times New Roman" w:cs="Times New Roman"/>
          <w:sz w:val="24"/>
          <w:szCs w:val="24"/>
        </w:rPr>
        <w:t xml:space="preserve">8.2.1. </w:t>
      </w:r>
      <w:r w:rsidRPr="001929CD">
        <w:rPr>
          <w:rFonts w:eastAsia="Times New Roman" w:cs="Times New Roman"/>
          <w:snapToGrid w:val="0"/>
          <w:sz w:val="24"/>
          <w:szCs w:val="24"/>
        </w:rPr>
        <w:t xml:space="preserve">Galima nustatyti, kad žala gamtai kilo </w:t>
      </w:r>
      <w:r w:rsidR="003F35BA">
        <w:rPr>
          <w:rFonts w:eastAsia="Times New Roman" w:cs="Times New Roman"/>
          <w:snapToGrid w:val="0"/>
          <w:sz w:val="24"/>
          <w:szCs w:val="24"/>
        </w:rPr>
        <w:t xml:space="preserve">per draudimo apsaugos galiojimo </w:t>
      </w:r>
      <w:r w:rsidRPr="001929CD">
        <w:rPr>
          <w:rFonts w:eastAsia="Times New Roman" w:cs="Times New Roman"/>
          <w:snapToGrid w:val="0"/>
          <w:sz w:val="24"/>
          <w:szCs w:val="24"/>
        </w:rPr>
        <w:t>laikotarpį, draudėjui vykdant apdraustą veiklą;</w:t>
      </w:r>
    </w:p>
    <w:p w:rsidR="00B05FB2" w:rsidRPr="001929CD" w:rsidRDefault="00B05FB2" w:rsidP="00282F03">
      <w:pPr>
        <w:ind w:left="-567" w:firstLine="709"/>
        <w:jc w:val="both"/>
        <w:rPr>
          <w:rFonts w:eastAsia="Times New Roman" w:cs="Times New Roman"/>
          <w:sz w:val="24"/>
          <w:szCs w:val="24"/>
        </w:rPr>
      </w:pPr>
      <w:r w:rsidRPr="001929CD">
        <w:rPr>
          <w:rFonts w:eastAsia="Times New Roman" w:cs="Times New Roman"/>
          <w:sz w:val="24"/>
          <w:szCs w:val="24"/>
        </w:rPr>
        <w:t xml:space="preserve">8.2.2. </w:t>
      </w:r>
      <w:r w:rsidRPr="001929CD">
        <w:rPr>
          <w:rFonts w:eastAsia="Times New Roman" w:cs="Times New Roman"/>
          <w:snapToGrid w:val="0"/>
          <w:sz w:val="24"/>
          <w:szCs w:val="24"/>
        </w:rPr>
        <w:t>Žala gamtai kilo dėl staiga, netikėtai atsiradusio statinio, įrangos defekto; arba užteršimas buvo staigus, netikėtas, nesusijęs su bet kokiais lėtais, laipsniškais procesais, tęstiniais veiksmais ar (neveikimu) ar pasikartojančiais reiškiniais;</w:t>
      </w:r>
    </w:p>
    <w:p w:rsidR="00B05FB2" w:rsidRPr="001929CD" w:rsidRDefault="00B05FB2" w:rsidP="00282F03">
      <w:pPr>
        <w:ind w:left="-567" w:firstLine="567"/>
        <w:jc w:val="both"/>
        <w:rPr>
          <w:rFonts w:eastAsia="Times New Roman" w:cs="Times New Roman"/>
          <w:sz w:val="24"/>
          <w:szCs w:val="24"/>
        </w:rPr>
      </w:pPr>
      <w:r w:rsidRPr="001929CD">
        <w:rPr>
          <w:rFonts w:eastAsia="Times New Roman" w:cs="Times New Roman"/>
          <w:sz w:val="24"/>
          <w:szCs w:val="24"/>
        </w:rPr>
        <w:t xml:space="preserve">8.2.3. </w:t>
      </w:r>
      <w:r w:rsidRPr="001929CD">
        <w:rPr>
          <w:rFonts w:eastAsia="Times New Roman" w:cs="Times New Roman"/>
          <w:snapToGrid w:val="0"/>
          <w:sz w:val="24"/>
          <w:szCs w:val="24"/>
        </w:rPr>
        <w:t>Užteršimas kilo ne dėl įstatymų ar kitų norminių aktų, viešosios valdžios atstovų nurodymų pažeidimo.</w:t>
      </w:r>
    </w:p>
    <w:p w:rsidR="00B05FB2" w:rsidRPr="001929CD" w:rsidRDefault="00B05FB2" w:rsidP="00282F03">
      <w:pPr>
        <w:ind w:left="-567" w:firstLine="567"/>
        <w:jc w:val="both"/>
        <w:rPr>
          <w:rFonts w:eastAsia="Times New Roman" w:cs="Times New Roman"/>
          <w:color w:val="000000"/>
          <w:sz w:val="24"/>
          <w:szCs w:val="24"/>
        </w:rPr>
      </w:pPr>
      <w:r w:rsidRPr="001929CD">
        <w:rPr>
          <w:rFonts w:eastAsia="Times New Roman" w:cs="Times New Roman"/>
          <w:color w:val="000000"/>
          <w:sz w:val="24"/>
          <w:szCs w:val="24"/>
        </w:rPr>
        <w:t>8.3. Vienu įvykiu laikoma trečiųjų asmenų patirta žala, kilusi dėl tos pačios priežasties ir tomis pačiomis aplinkybėmis, neatsižvelgiant į tai, ar dėl jos atlyginimo buvo pareikštas vienas ar keli reikalavimai.</w:t>
      </w:r>
    </w:p>
    <w:p w:rsidR="00B05FB2" w:rsidRPr="001929CD" w:rsidRDefault="00B05FB2" w:rsidP="00282F03">
      <w:pPr>
        <w:ind w:left="-567" w:firstLine="567"/>
        <w:jc w:val="both"/>
        <w:rPr>
          <w:rFonts w:eastAsia="Times New Roman" w:cs="Times New Roman"/>
          <w:color w:val="000000"/>
          <w:sz w:val="24"/>
          <w:szCs w:val="24"/>
        </w:rPr>
      </w:pPr>
      <w:r w:rsidRPr="001929CD">
        <w:rPr>
          <w:rFonts w:eastAsia="Times New Roman" w:cs="Times New Roman"/>
          <w:color w:val="000000"/>
          <w:sz w:val="24"/>
          <w:szCs w:val="24"/>
        </w:rPr>
        <w:t xml:space="preserve">8.4. Taip pat atlyginama žala vamzdynams, kolektoriams, vandenvalos ir pan. įrenginiams, atsiradusi dėl užteršimo per tokius vamzdynus, kolektorius ir pan. įrenginius taip pat laikoma žala padaryta aplinkos užtešimu ir atlyginama neviršijant nustatyto draudimo sumos limito. </w:t>
      </w:r>
    </w:p>
    <w:p w:rsidR="00B05FB2" w:rsidRPr="001929CD" w:rsidRDefault="00B05FB2" w:rsidP="00282F03">
      <w:pPr>
        <w:ind w:left="-567" w:firstLine="567"/>
        <w:jc w:val="both"/>
        <w:rPr>
          <w:rFonts w:eastAsia="Times New Roman" w:cs="Times New Roman"/>
          <w:color w:val="000000"/>
          <w:sz w:val="24"/>
          <w:szCs w:val="24"/>
        </w:rPr>
      </w:pPr>
      <w:r w:rsidRPr="001929CD">
        <w:rPr>
          <w:rFonts w:eastAsia="Times New Roman" w:cs="Times New Roman"/>
          <w:color w:val="000000"/>
          <w:sz w:val="24"/>
          <w:szCs w:val="24"/>
        </w:rPr>
        <w:t>8.5. Atlyginama žala padaryta susijusių asmenų (Utenos savivaldybės bei jos valdomų įmonių, viešųjų įstaigų  ir jų darbuotojų) turtui, sveikatai, gyvybei, taip pat neturinė žala, kylanti kaip žalos sveikatai ar gyvybei pasekmė.</w:t>
      </w:r>
    </w:p>
    <w:p w:rsidR="00B05FB2" w:rsidRPr="001929CD" w:rsidRDefault="00B05FB2" w:rsidP="00282F03">
      <w:pPr>
        <w:ind w:left="-567" w:firstLine="567"/>
        <w:jc w:val="both"/>
        <w:rPr>
          <w:rFonts w:eastAsia="Times New Roman" w:cs="Times New Roman"/>
          <w:color w:val="000000"/>
          <w:sz w:val="24"/>
          <w:szCs w:val="24"/>
        </w:rPr>
      </w:pPr>
      <w:r w:rsidRPr="001929CD">
        <w:rPr>
          <w:rFonts w:eastAsia="Times New Roman" w:cs="Times New Roman"/>
          <w:color w:val="000000"/>
          <w:sz w:val="24"/>
          <w:szCs w:val="24"/>
        </w:rPr>
        <w:t>8.6. Rizikos padidėjimu nėra laikomas įmonės apyvartos padidėjimas.</w:t>
      </w:r>
    </w:p>
    <w:p w:rsidR="00B05FB2" w:rsidRPr="001929CD" w:rsidRDefault="00B05FB2" w:rsidP="00282F03">
      <w:pPr>
        <w:ind w:left="-567" w:firstLine="567"/>
        <w:jc w:val="both"/>
        <w:rPr>
          <w:rFonts w:eastAsia="Times New Roman" w:cs="Times New Roman"/>
          <w:color w:val="000000"/>
          <w:sz w:val="24"/>
          <w:szCs w:val="24"/>
        </w:rPr>
      </w:pPr>
      <w:r w:rsidRPr="001929CD">
        <w:rPr>
          <w:rFonts w:eastAsia="Times New Roman" w:cs="Times New Roman"/>
          <w:color w:val="000000"/>
          <w:sz w:val="24"/>
          <w:szCs w:val="24"/>
        </w:rPr>
        <w:t>8.7. Draudėjo darbuotojų didelis neatsargumas laikomas draudžiamuoju įvykiu.</w:t>
      </w:r>
    </w:p>
    <w:p w:rsidR="00B05FB2" w:rsidRPr="001929CD" w:rsidRDefault="00B05FB2" w:rsidP="00B05FB2">
      <w:pPr>
        <w:jc w:val="both"/>
        <w:rPr>
          <w:rFonts w:eastAsia="Times New Roman" w:cs="Times New Roman"/>
          <w:sz w:val="24"/>
          <w:szCs w:val="24"/>
          <w:lang w:eastAsia="lt-LT"/>
        </w:rPr>
      </w:pPr>
    </w:p>
    <w:p w:rsidR="00B05FB2" w:rsidRPr="001929CD" w:rsidRDefault="00B05FB2" w:rsidP="00B05FB2">
      <w:p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lastRenderedPageBreak/>
        <w:t>9.  NedraudŽiaMiEJI įvykiai</w:t>
      </w:r>
    </w:p>
    <w:p w:rsidR="00B05FB2" w:rsidRPr="001929CD" w:rsidRDefault="00B05FB2" w:rsidP="00B05FB2">
      <w:pPr>
        <w:jc w:val="both"/>
        <w:rPr>
          <w:rFonts w:eastAsia="Times New Roman" w:cs="Times New Roman"/>
          <w:sz w:val="24"/>
          <w:szCs w:val="24"/>
          <w:lang w:eastAsia="lt-LT"/>
        </w:rPr>
      </w:pPr>
      <w:r w:rsidRPr="001929CD">
        <w:rPr>
          <w:rFonts w:eastAsia="Times New Roman" w:cs="Times New Roman"/>
          <w:sz w:val="24"/>
          <w:szCs w:val="24"/>
          <w:lang w:eastAsia="lt-LT"/>
        </w:rPr>
        <w:t>9.1.  Visi nedraudžiamieji įvykiai nurodyti Taisyklėse, tiek kiek jie neapriboja šioje sutartyje nurodytų draudžiamųjų įvykių.</w:t>
      </w:r>
    </w:p>
    <w:p w:rsidR="00B05FB2" w:rsidRPr="001929CD" w:rsidRDefault="00B05FB2" w:rsidP="00B05FB2">
      <w:pPr>
        <w:jc w:val="both"/>
        <w:rPr>
          <w:rFonts w:eastAsia="Times New Roman" w:cs="Times New Roman"/>
          <w:b/>
          <w:sz w:val="24"/>
          <w:szCs w:val="24"/>
          <w:lang w:eastAsia="lt-LT"/>
        </w:rPr>
      </w:pPr>
    </w:p>
    <w:p w:rsidR="00B05FB2" w:rsidRPr="001929CD" w:rsidRDefault="00B05FB2" w:rsidP="00B05FB2">
      <w:pPr>
        <w:numPr>
          <w:ilvl w:val="0"/>
          <w:numId w:val="4"/>
        </w:num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Draudimo įmoka ir mokėjimas</w:t>
      </w:r>
    </w:p>
    <w:p w:rsidR="00B05FB2" w:rsidRPr="001929CD" w:rsidRDefault="00B05FB2" w:rsidP="00B05FB2">
      <w:pPr>
        <w:numPr>
          <w:ilvl w:val="1"/>
          <w:numId w:val="4"/>
        </w:numPr>
        <w:tabs>
          <w:tab w:val="left" w:pos="0"/>
        </w:tabs>
        <w:ind w:left="0" w:firstLine="709"/>
        <w:rPr>
          <w:rFonts w:eastAsia="Times New Roman" w:cs="Times New Roman"/>
          <w:sz w:val="24"/>
          <w:szCs w:val="24"/>
          <w:lang w:eastAsia="lt-LT"/>
        </w:rPr>
      </w:pPr>
      <w:bookmarkStart w:id="3" w:name="_GoBack"/>
      <w:r w:rsidRPr="001929CD">
        <w:rPr>
          <w:rFonts w:eastAsia="Times New Roman" w:cs="Times New Roman"/>
          <w:sz w:val="24"/>
          <w:szCs w:val="24"/>
          <w:lang w:eastAsia="lt-LT"/>
        </w:rPr>
        <w:t xml:space="preserve"> Nustatoma metinė draudimo  įmoka –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(Suma žodžiu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00 ct)</w:t>
      </w:r>
    </w:p>
    <w:p w:rsidR="00B05FB2" w:rsidRPr="001929CD" w:rsidRDefault="00B05FB2" w:rsidP="00B05FB2">
      <w:pPr>
        <w:numPr>
          <w:ilvl w:val="1"/>
          <w:numId w:val="4"/>
        </w:numPr>
        <w:tabs>
          <w:tab w:val="left" w:pos="0"/>
        </w:tabs>
        <w:ind w:left="0" w:firstLine="709"/>
        <w:jc w:val="both"/>
        <w:rPr>
          <w:rFonts w:eastAsia="Times New Roman" w:cs="Times New Roman"/>
          <w:sz w:val="24"/>
          <w:szCs w:val="24"/>
          <w:lang w:eastAsia="lt-LT"/>
        </w:rPr>
      </w:pPr>
      <w:r w:rsidRPr="001929CD">
        <w:rPr>
          <w:rFonts w:eastAsia="Times New Roman" w:cs="Times New Roman"/>
          <w:sz w:val="24"/>
          <w:szCs w:val="24"/>
          <w:lang w:eastAsia="lt-LT"/>
        </w:rPr>
        <w:t>Draudėjas numato galimybę iki 30% (trisdešimt) nuo Draudiko pasiūlymo kainos įsigyti nenumatytų papildomų draudimo paslaugų. Šios draudimo paslaugos bus apskaičiuojamos, metinę įmokos bendrą sumą padauginus iš 30% (trisdešimt)</w:t>
      </w:r>
      <w:r w:rsidRPr="001929CD">
        <w:rPr>
          <w:rFonts w:eastAsia="Times New Roman" w:cs="Times New Roman"/>
          <w:i/>
          <w:sz w:val="24"/>
          <w:szCs w:val="24"/>
          <w:lang w:eastAsia="lt-LT"/>
        </w:rPr>
        <w:t>.</w:t>
      </w:r>
    </w:p>
    <w:p w:rsidR="00B05FB2" w:rsidRPr="001929CD" w:rsidRDefault="00B05FB2" w:rsidP="00B05FB2">
      <w:pPr>
        <w:tabs>
          <w:tab w:val="left" w:pos="0"/>
        </w:tabs>
        <w:ind w:firstLine="709"/>
        <w:jc w:val="both"/>
        <w:rPr>
          <w:rFonts w:eastAsia="Times New Roman" w:cs="Times New Roman"/>
          <w:color w:val="000000"/>
          <w:sz w:val="24"/>
          <w:szCs w:val="24"/>
          <w:lang w:eastAsia="lt-LT"/>
        </w:rPr>
      </w:pPr>
      <w:r w:rsidRPr="001929CD">
        <w:rPr>
          <w:rFonts w:eastAsia="Times New Roman" w:cs="Times New Roman"/>
          <w:color w:val="000000"/>
          <w:sz w:val="24"/>
          <w:szCs w:val="24"/>
          <w:lang w:eastAsia="lt-LT"/>
        </w:rPr>
        <w:t>10.3.   Draudimo įmoka mokama per 4 kartus pavedimu į Draudiko atsiskaitomąją sąskaitą.</w:t>
      </w:r>
    </w:p>
    <w:p w:rsidR="00B05FB2" w:rsidRDefault="00B05FB2" w:rsidP="00B05FB2">
      <w:pPr>
        <w:tabs>
          <w:tab w:val="left" w:pos="0"/>
          <w:tab w:val="left" w:pos="1276"/>
        </w:tabs>
        <w:ind w:firstLine="709"/>
        <w:jc w:val="both"/>
        <w:rPr>
          <w:rFonts w:eastAsia="Times New Roman" w:cs="Times New Roman"/>
          <w:sz w:val="24"/>
          <w:szCs w:val="24"/>
          <w:lang w:eastAsia="lt-LT"/>
        </w:rPr>
      </w:pPr>
      <w:r w:rsidRPr="001929CD">
        <w:rPr>
          <w:rFonts w:eastAsia="Times New Roman" w:cs="Times New Roman"/>
          <w:color w:val="000000"/>
          <w:sz w:val="24"/>
          <w:szCs w:val="24"/>
          <w:lang w:eastAsia="lt-LT"/>
        </w:rPr>
        <w:t>10.4.   Pirmoji draudimo įmoka sumokama per 14 kalendorinių dienų nuo draudimo liudijimo (poliso)</w:t>
      </w:r>
      <w:r w:rsidRPr="001929CD">
        <w:rPr>
          <w:rFonts w:eastAsia="Times New Roman" w:cs="Times New Roman"/>
          <w:sz w:val="24"/>
          <w:szCs w:val="24"/>
          <w:lang w:eastAsia="lt-LT"/>
        </w:rPr>
        <w:t xml:space="preserve"> išrašymo ir pranešimo apie įmokų mokėjimą gavimo dienos.</w:t>
      </w:r>
    </w:p>
    <w:bookmarkEnd w:id="3"/>
    <w:p w:rsidR="00B05FB2" w:rsidRPr="001929CD" w:rsidRDefault="00B05FB2" w:rsidP="00B05FB2">
      <w:pPr>
        <w:tabs>
          <w:tab w:val="left" w:pos="0"/>
        </w:tabs>
        <w:jc w:val="both"/>
        <w:rPr>
          <w:rFonts w:eastAsia="Times New Roman" w:cs="Times New Roman"/>
          <w:sz w:val="24"/>
          <w:szCs w:val="24"/>
          <w:lang w:eastAsia="lt-LT"/>
        </w:rPr>
      </w:pPr>
    </w:p>
    <w:p w:rsidR="00B05FB2" w:rsidRPr="001929CD" w:rsidRDefault="00B05FB2" w:rsidP="00B05FB2">
      <w:p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11.  Nuostolio nustatymas ir draudimo išmokos mokėjimas</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11.1. Draudimo sumos ribose ir atsižvelgiant į besąlyginę išskaitą, nurodytą draudimo sutartyje bei jos taikymo sąlygas draudimo išmoka atlyginami trečiojo asmens nuostoliai, tyrimo ir teismo priteistos teismo išlaidos, pagrįstos ir būtinos išlaidos, pagrįstos išlaidos patirtos reguliuojant (tiriant) draudžiamąjį įvykį.</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11.2. Atlyginamos pagrįstos ir būtinos išlaidos, patirtos dėl to, kad įvykus draudžiamajam įvykiui Draudėjas ėmėsi jam prieinamų protingų priemonių galimai žalai sumažinti laikydamasis draudiko nurodymų, jeigu tokie nurodymai Draudėjui buvo duoti.</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11.3. Atlyginamos pagrįstos ir iš anksto su Draudiku raštu suderintos draudėjo išlaidos patirtos reguliuojant (tiriant) įvykį. Draudikas įsipareigoja draudimo sumų (apribojimų) ribose dengti visų reikalaujamų ekspertizių ir pan. išlaidas.</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11.4.  Aplinkai, jos elementams padarytos žalos dydis apskaičiuojamas ir atlyginamas vadovaujantis LR galiojančiais teisės aktais, bet neviršijant nustatytų draudimo sumų. Kilus ginčui dėl žalos aplinkai dydžio, atlyginamas teismo priteistas žalos dydis. Bet kokia žala atlyginama, neviršijant nustatytų draudimo sumų ir atsižvelgiant į kitas draudimo apsaugos sąlygas (išskaita ir kt.)</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11.5.  Jeigu ginčas dėl nuostolių atlyginimo perduodamas spręsti teismui ir trečiojo asmens ieškininiai reikalavimai susiję su pagal draudimo sutartį atlygintinais nuostoliais, Draudikas dalyvauja teismo procese ir atlygina teismo priteistas teismo išlaidas.</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11.6. Jeigu teismo procesas susijęs ir su kito pobūdžio reikalavimais, atlyginama ta teismo priteistų teismo išlaidų dalis, kuri patirta dėl reikalavimų atlyginti nuostolius, atlygintinus pagal draudimo sutartį, nagrinėjimo.</w:t>
      </w:r>
    </w:p>
    <w:p w:rsidR="00B05FB2" w:rsidRPr="001929CD" w:rsidRDefault="00B05FB2" w:rsidP="00B05FB2">
      <w:pPr>
        <w:tabs>
          <w:tab w:val="num" w:pos="1800"/>
        </w:tabs>
        <w:ind w:firstLine="851"/>
        <w:jc w:val="both"/>
        <w:rPr>
          <w:rFonts w:eastAsia="Times New Roman" w:cs="Times New Roman"/>
          <w:sz w:val="24"/>
          <w:szCs w:val="24"/>
          <w:lang w:eastAsia="lt-LT"/>
        </w:rPr>
      </w:pPr>
      <w:r w:rsidRPr="001929CD">
        <w:rPr>
          <w:rFonts w:eastAsia="Times New Roman" w:cs="Times New Roman"/>
          <w:sz w:val="24"/>
          <w:szCs w:val="24"/>
          <w:lang w:eastAsia="lt-LT"/>
        </w:rPr>
        <w:t>11.7. Draudimo išmoka sumokama ne vėliau kaip per 30 kalendorinių dienų po visų su draudžiamuoju įvykiu susijusių dokumentų pateikimo.</w:t>
      </w:r>
    </w:p>
    <w:p w:rsidR="00B05FB2" w:rsidRPr="001929CD" w:rsidRDefault="00B05FB2" w:rsidP="00B05FB2">
      <w:pPr>
        <w:tabs>
          <w:tab w:val="left" w:pos="360"/>
        </w:tabs>
        <w:jc w:val="center"/>
        <w:rPr>
          <w:rFonts w:eastAsia="Times New Roman" w:cs="Times New Roman"/>
          <w:b/>
          <w:caps/>
          <w:sz w:val="24"/>
          <w:szCs w:val="24"/>
          <w:lang w:eastAsia="lt-LT"/>
        </w:rPr>
      </w:pPr>
    </w:p>
    <w:p w:rsidR="00B05FB2" w:rsidRPr="001929CD" w:rsidRDefault="00B05FB2" w:rsidP="00B05FB2">
      <w:p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12.  Kitos sąlygos</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12.1. Šiai Sutarčiai, jos aiškinimui ir iš jos kylančioms teisėms ir pareigoms taikoma Lietuvos Respublikos teisė.</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12.2. Šalių tarpusavio ginčai sprendžiami Lietuvos Respublikos įstatymų nustatyta tvarka.</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12.3.  Sutarties sąlygos sutarties galiojimo laikotarpiu negali būti keičiamos.</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12.4. Šalys susitaria, kad Draudėjas pateikdamas šioje sutartyje, Sąlygose ir visuose prieduose esančią informaciją, pateikė visą žinomą informaciją apie aplinkybes, galinčias turėti esminės įtakos  draudimo rizikai. Draudėjas nebeturi pareigos teikti papildomą informaciją, nebent Draudikas raštu to pareikalauja.</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12.5. Kiekviena šalis turi teisę vienašališkai nutraukti sutartį dėl kitos šalies esminio sutarties pažeidimo, apie tai pranešusi kitai šaliai ne vėliau kaip prieš 14  kalendorinių dienų. Ši sutartis gali būti nutraukta ir kitais galiojančių teisės aktų numatytais atvejais.</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12.6.  Draudimo polisas – oficialus dokumentas, patvirtinantis draudimo sutarties sudarymą. </w:t>
      </w:r>
    </w:p>
    <w:p w:rsidR="00B05FB2"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12.7. Drau</w:t>
      </w:r>
      <w:r w:rsidR="001E76B7">
        <w:rPr>
          <w:rFonts w:eastAsia="Times New Roman" w:cs="Times New Roman"/>
          <w:sz w:val="24"/>
          <w:szCs w:val="24"/>
          <w:lang w:eastAsia="lt-LT"/>
        </w:rPr>
        <w:t>dimo sutarties laikotarpis: 2026.05.31 – 2027</w:t>
      </w:r>
      <w:r w:rsidRPr="001929CD">
        <w:rPr>
          <w:rFonts w:eastAsia="Times New Roman" w:cs="Times New Roman"/>
          <w:sz w:val="24"/>
          <w:szCs w:val="24"/>
          <w:lang w:eastAsia="lt-LT"/>
        </w:rPr>
        <w:t xml:space="preserve">.05.30 (imtinai). </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lastRenderedPageBreak/>
        <w:t>12.8. Sutartis sudaroma dviem egzemplioriais kiekvienai šaliai po vieną.</w:t>
      </w:r>
    </w:p>
    <w:p w:rsidR="00B05FB2" w:rsidRPr="001929CD" w:rsidRDefault="00B05FB2" w:rsidP="00B05FB2">
      <w:pPr>
        <w:jc w:val="both"/>
        <w:rPr>
          <w:rFonts w:eastAsia="Times New Roman" w:cs="Times New Roman"/>
          <w:sz w:val="24"/>
          <w:szCs w:val="24"/>
          <w:lang w:eastAsia="lt-LT"/>
        </w:rPr>
      </w:pPr>
      <w:r w:rsidRPr="001929CD">
        <w:rPr>
          <w:rFonts w:eastAsia="Times New Roman" w:cs="Times New Roman"/>
          <w:sz w:val="24"/>
          <w:szCs w:val="24"/>
          <w:lang w:eastAsia="lt-LT"/>
        </w:rPr>
        <w:t>12.9. Draudimo tarpininkas - UADBB „Rizikos cesija“, (į. k. 126231645, Panerių g. 42, LT-03202 Vilnius), kuris teikia tarpininkavimo sudarant draudimo sutartis paslaugas.</w:t>
      </w:r>
    </w:p>
    <w:p w:rsidR="00B05FB2" w:rsidRPr="001929CD" w:rsidRDefault="00B05FB2" w:rsidP="00B05FB2">
      <w:pPr>
        <w:jc w:val="both"/>
        <w:rPr>
          <w:rFonts w:eastAsia="Times New Roman" w:cs="Times New Roman"/>
          <w:sz w:val="24"/>
          <w:szCs w:val="24"/>
          <w:lang w:eastAsia="lt-LT"/>
        </w:rPr>
      </w:pPr>
      <w:r w:rsidRPr="001929CD">
        <w:rPr>
          <w:rFonts w:eastAsia="Times New Roman" w:cs="Times New Roman"/>
          <w:sz w:val="24"/>
          <w:szCs w:val="24"/>
          <w:lang w:eastAsia="lt-LT"/>
        </w:rPr>
        <w:t xml:space="preserve"> </w:t>
      </w:r>
    </w:p>
    <w:p w:rsidR="00B05FB2" w:rsidRPr="001929CD" w:rsidRDefault="00B05FB2" w:rsidP="00B05FB2">
      <w:pPr>
        <w:jc w:val="both"/>
        <w:rPr>
          <w:rFonts w:eastAsia="Times New Roman" w:cs="Times New Roman"/>
          <w:sz w:val="24"/>
          <w:szCs w:val="24"/>
          <w:lang w:eastAsia="lt-LT"/>
        </w:rPr>
      </w:pPr>
      <w:r w:rsidRPr="001929CD">
        <w:rPr>
          <w:rFonts w:eastAsia="Times New Roman" w:cs="Times New Roman"/>
          <w:sz w:val="24"/>
          <w:szCs w:val="24"/>
          <w:lang w:eastAsia="lt-LT"/>
        </w:rPr>
        <w:t>Šalių rekvizitai ir parašai</w:t>
      </w:r>
    </w:p>
    <w:p w:rsidR="00B05FB2" w:rsidRPr="001929CD" w:rsidRDefault="00B05FB2" w:rsidP="00B05FB2">
      <w:pPr>
        <w:jc w:val="both"/>
        <w:rPr>
          <w:rFonts w:eastAsia="Times New Roman" w:cs="Times New Roman"/>
          <w:sz w:val="24"/>
          <w:szCs w:val="24"/>
          <w:lang w:eastAsia="lt-LT"/>
        </w:rPr>
      </w:pPr>
    </w:p>
    <w:tbl>
      <w:tblPr>
        <w:tblW w:w="0" w:type="auto"/>
        <w:tblInd w:w="108" w:type="dxa"/>
        <w:tblLook w:val="01E0" w:firstRow="1" w:lastRow="1" w:firstColumn="1" w:lastColumn="1" w:noHBand="0" w:noVBand="0"/>
      </w:tblPr>
      <w:tblGrid>
        <w:gridCol w:w="4462"/>
        <w:gridCol w:w="4564"/>
      </w:tblGrid>
      <w:tr w:rsidR="00B05FB2" w:rsidRPr="001929CD" w:rsidTr="001E76B7">
        <w:tc>
          <w:tcPr>
            <w:tcW w:w="4462" w:type="dxa"/>
          </w:tcPr>
          <w:p w:rsidR="00B05FB2" w:rsidRPr="001929CD" w:rsidRDefault="00B05FB2" w:rsidP="001E76B7">
            <w:pPr>
              <w:tabs>
                <w:tab w:val="left" w:pos="1440"/>
              </w:tabs>
              <w:jc w:val="both"/>
              <w:rPr>
                <w:rFonts w:eastAsia="Times New Roman" w:cs="Times New Roman"/>
                <w:b/>
                <w:bCs/>
                <w:sz w:val="24"/>
                <w:szCs w:val="24"/>
                <w:lang w:eastAsia="lt-LT"/>
              </w:rPr>
            </w:pPr>
            <w:r w:rsidRPr="001929CD">
              <w:rPr>
                <w:rFonts w:eastAsia="Times New Roman" w:cs="Times New Roman"/>
                <w:b/>
                <w:bCs/>
                <w:sz w:val="24"/>
                <w:szCs w:val="24"/>
                <w:lang w:eastAsia="lt-LT"/>
              </w:rPr>
              <w:t>DRAUDIKAS</w:t>
            </w:r>
          </w:p>
        </w:tc>
        <w:tc>
          <w:tcPr>
            <w:tcW w:w="4564" w:type="dxa"/>
          </w:tcPr>
          <w:p w:rsidR="00B05FB2" w:rsidRPr="001929CD" w:rsidRDefault="00B05FB2" w:rsidP="001E76B7">
            <w:pPr>
              <w:tabs>
                <w:tab w:val="left" w:pos="1450"/>
              </w:tabs>
              <w:jc w:val="both"/>
              <w:rPr>
                <w:rFonts w:eastAsia="Times New Roman" w:cs="Times New Roman"/>
                <w:b/>
                <w:bCs/>
                <w:sz w:val="24"/>
                <w:szCs w:val="24"/>
                <w:lang w:eastAsia="lt-LT"/>
              </w:rPr>
            </w:pPr>
            <w:r w:rsidRPr="001929CD">
              <w:rPr>
                <w:rFonts w:eastAsia="Times New Roman" w:cs="Times New Roman"/>
                <w:b/>
                <w:bCs/>
                <w:sz w:val="24"/>
                <w:szCs w:val="24"/>
                <w:lang w:eastAsia="lt-LT"/>
              </w:rPr>
              <w:t>DRAUDĖJAS</w:t>
            </w:r>
          </w:p>
        </w:tc>
      </w:tr>
      <w:tr w:rsidR="00B05FB2" w:rsidRPr="001929CD" w:rsidTr="001E76B7">
        <w:trPr>
          <w:trHeight w:val="3464"/>
        </w:trPr>
        <w:tc>
          <w:tcPr>
            <w:tcW w:w="4462" w:type="dxa"/>
          </w:tcPr>
          <w:p w:rsidR="00B05FB2" w:rsidRPr="001929CD" w:rsidRDefault="00B05FB2" w:rsidP="001E76B7">
            <w:pPr>
              <w:tabs>
                <w:tab w:val="left" w:pos="1440"/>
              </w:tabs>
              <w:jc w:val="both"/>
              <w:rPr>
                <w:rFonts w:eastAsia="Times New Roman" w:cs="Times New Roman"/>
                <w:b/>
                <w:bCs/>
                <w:sz w:val="24"/>
                <w:szCs w:val="24"/>
                <w:lang w:eastAsia="lt-LT"/>
              </w:rPr>
            </w:pPr>
          </w:p>
          <w:p w:rsidR="00B05FB2" w:rsidRPr="001929CD" w:rsidRDefault="00B05FB2" w:rsidP="001E76B7">
            <w:pPr>
              <w:tabs>
                <w:tab w:val="left" w:pos="1440"/>
              </w:tabs>
              <w:jc w:val="both"/>
              <w:rPr>
                <w:rFonts w:eastAsia="Times New Roman" w:cs="Times New Roman"/>
                <w:b/>
                <w:bCs/>
                <w:sz w:val="24"/>
                <w:szCs w:val="24"/>
                <w:lang w:eastAsia="lt-LT"/>
              </w:rPr>
            </w:pPr>
          </w:p>
        </w:tc>
        <w:tc>
          <w:tcPr>
            <w:tcW w:w="4564" w:type="dxa"/>
          </w:tcPr>
          <w:p w:rsidR="00B05FB2" w:rsidRPr="001929CD" w:rsidRDefault="00B05FB2" w:rsidP="001E76B7">
            <w:pPr>
              <w:tabs>
                <w:tab w:val="left" w:pos="1450"/>
              </w:tabs>
              <w:jc w:val="both"/>
              <w:rPr>
                <w:rFonts w:eastAsia="Times New Roman" w:cs="Times New Roman"/>
                <w:b/>
                <w:bCs/>
                <w:sz w:val="24"/>
                <w:szCs w:val="24"/>
                <w:lang w:eastAsia="lt-LT"/>
              </w:rPr>
            </w:pPr>
            <w:r w:rsidRPr="001929CD">
              <w:rPr>
                <w:rFonts w:eastAsia="Times New Roman" w:cs="Times New Roman"/>
                <w:b/>
                <w:bCs/>
                <w:sz w:val="24"/>
                <w:szCs w:val="24"/>
                <w:lang w:eastAsia="lt-LT"/>
              </w:rPr>
              <w:t>UAB „Utenos vandenys“</w:t>
            </w:r>
          </w:p>
          <w:p w:rsidR="00B05FB2" w:rsidRPr="001929CD" w:rsidRDefault="00B05FB2" w:rsidP="001E76B7">
            <w:pPr>
              <w:tabs>
                <w:tab w:val="left" w:pos="1450"/>
              </w:tabs>
              <w:jc w:val="both"/>
              <w:rPr>
                <w:rFonts w:eastAsia="Times New Roman" w:cs="Times New Roman"/>
                <w:bCs/>
                <w:sz w:val="24"/>
                <w:szCs w:val="24"/>
                <w:lang w:eastAsia="lt-LT"/>
              </w:rPr>
            </w:pPr>
            <w:r w:rsidRPr="001929CD">
              <w:rPr>
                <w:rFonts w:eastAsia="Times New Roman" w:cs="Times New Roman"/>
                <w:bCs/>
                <w:sz w:val="24"/>
                <w:szCs w:val="24"/>
                <w:lang w:eastAsia="lt-LT"/>
              </w:rPr>
              <w:t>Juridinio asmens. kodas 183633981</w:t>
            </w:r>
          </w:p>
          <w:p w:rsidR="00B05FB2" w:rsidRPr="001929CD" w:rsidRDefault="00B05FB2" w:rsidP="001E76B7">
            <w:pPr>
              <w:tabs>
                <w:tab w:val="left" w:pos="1450"/>
              </w:tabs>
              <w:jc w:val="both"/>
              <w:rPr>
                <w:rFonts w:eastAsia="Times New Roman" w:cs="Times New Roman"/>
                <w:bCs/>
                <w:sz w:val="24"/>
                <w:szCs w:val="24"/>
                <w:lang w:eastAsia="lt-LT"/>
              </w:rPr>
            </w:pPr>
            <w:r w:rsidRPr="001929CD">
              <w:rPr>
                <w:rFonts w:eastAsia="Times New Roman" w:cs="Times New Roman"/>
                <w:bCs/>
                <w:sz w:val="24"/>
                <w:szCs w:val="24"/>
                <w:lang w:eastAsia="lt-LT"/>
              </w:rPr>
              <w:t xml:space="preserve">Adresas: Vandenų g. 1, </w:t>
            </w:r>
            <w:proofErr w:type="spellStart"/>
            <w:r w:rsidRPr="001929CD">
              <w:rPr>
                <w:rFonts w:eastAsia="Times New Roman" w:cs="Times New Roman"/>
                <w:bCs/>
                <w:sz w:val="24"/>
                <w:szCs w:val="24"/>
                <w:lang w:eastAsia="lt-LT"/>
              </w:rPr>
              <w:t>Naujasodžio</w:t>
            </w:r>
            <w:proofErr w:type="spellEnd"/>
            <w:r w:rsidRPr="001929CD">
              <w:rPr>
                <w:rFonts w:eastAsia="Times New Roman" w:cs="Times New Roman"/>
                <w:bCs/>
                <w:sz w:val="24"/>
                <w:szCs w:val="24"/>
                <w:lang w:eastAsia="lt-LT"/>
              </w:rPr>
              <w:t xml:space="preserve"> k., Utenos r. sav.</w:t>
            </w:r>
          </w:p>
          <w:p w:rsidR="00B05FB2" w:rsidRPr="001929CD" w:rsidRDefault="00B05FB2" w:rsidP="001E76B7">
            <w:pPr>
              <w:tabs>
                <w:tab w:val="left" w:pos="1450"/>
              </w:tabs>
              <w:jc w:val="both"/>
              <w:rPr>
                <w:rFonts w:eastAsia="Times New Roman" w:cs="Times New Roman"/>
                <w:bCs/>
                <w:sz w:val="24"/>
                <w:szCs w:val="24"/>
                <w:lang w:eastAsia="lt-LT"/>
              </w:rPr>
            </w:pPr>
            <w:r w:rsidRPr="001929CD">
              <w:rPr>
                <w:rFonts w:eastAsia="Times New Roman" w:cs="Times New Roman"/>
                <w:bCs/>
                <w:sz w:val="24"/>
                <w:szCs w:val="24"/>
                <w:lang w:eastAsia="lt-LT"/>
              </w:rPr>
              <w:t xml:space="preserve">tel.:(8-389) 65110, </w:t>
            </w:r>
          </w:p>
          <w:p w:rsidR="00B05FB2" w:rsidRPr="001929CD" w:rsidRDefault="00B05FB2" w:rsidP="001E76B7">
            <w:pPr>
              <w:tabs>
                <w:tab w:val="left" w:pos="1450"/>
              </w:tabs>
              <w:jc w:val="both"/>
              <w:rPr>
                <w:rFonts w:eastAsia="Times New Roman" w:cs="Times New Roman"/>
                <w:color w:val="265BB5"/>
                <w:sz w:val="24"/>
                <w:szCs w:val="24"/>
                <w:u w:val="single"/>
                <w:shd w:val="clear" w:color="auto" w:fill="FFFFFF"/>
                <w:lang w:eastAsia="lt-LT"/>
              </w:rPr>
            </w:pPr>
            <w:r w:rsidRPr="001929CD">
              <w:rPr>
                <w:rFonts w:eastAsia="Times New Roman" w:cs="Times New Roman"/>
                <w:sz w:val="24"/>
                <w:szCs w:val="24"/>
                <w:lang w:eastAsia="lt-LT"/>
              </w:rPr>
              <w:t xml:space="preserve">El. paštas - </w:t>
            </w:r>
            <w:hyperlink r:id="rId9" w:history="1">
              <w:r w:rsidRPr="001929CD">
                <w:rPr>
                  <w:rFonts w:eastAsia="Times New Roman" w:cs="Times New Roman"/>
                  <w:color w:val="0000FF"/>
                  <w:sz w:val="24"/>
                  <w:szCs w:val="24"/>
                  <w:u w:val="single"/>
                  <w:shd w:val="clear" w:color="auto" w:fill="FFFFFF"/>
                  <w:lang w:eastAsia="lt-LT"/>
                </w:rPr>
                <w:t>info@utenosvandenys.lt</w:t>
              </w:r>
            </w:hyperlink>
          </w:p>
          <w:p w:rsidR="00B05FB2" w:rsidRPr="001929CD" w:rsidRDefault="00B05FB2" w:rsidP="001E76B7">
            <w:pPr>
              <w:tabs>
                <w:tab w:val="left" w:pos="1450"/>
              </w:tabs>
              <w:jc w:val="both"/>
              <w:rPr>
                <w:rFonts w:eastAsia="Times New Roman" w:cs="Times New Roman"/>
                <w:bCs/>
                <w:color w:val="265BB5"/>
                <w:sz w:val="24"/>
                <w:szCs w:val="24"/>
                <w:u w:val="single"/>
                <w:shd w:val="clear" w:color="auto" w:fill="FFFFFF"/>
                <w:lang w:eastAsia="lt-LT"/>
              </w:rPr>
            </w:pPr>
          </w:p>
          <w:p w:rsidR="00B05FB2" w:rsidRPr="001929CD" w:rsidRDefault="00B05FB2" w:rsidP="001E76B7">
            <w:pPr>
              <w:tabs>
                <w:tab w:val="left" w:pos="1450"/>
              </w:tabs>
              <w:jc w:val="both"/>
              <w:rPr>
                <w:rFonts w:eastAsia="Times New Roman" w:cs="Times New Roman"/>
                <w:bCs/>
                <w:color w:val="265BB5"/>
                <w:sz w:val="24"/>
                <w:szCs w:val="24"/>
                <w:u w:val="single"/>
                <w:shd w:val="clear" w:color="auto" w:fill="FFFFFF"/>
                <w:lang w:eastAsia="lt-LT"/>
              </w:rPr>
            </w:pPr>
          </w:p>
          <w:p w:rsidR="00B05FB2" w:rsidRPr="001929CD" w:rsidRDefault="00B05FB2" w:rsidP="001E76B7">
            <w:pPr>
              <w:tabs>
                <w:tab w:val="left" w:pos="1450"/>
              </w:tabs>
              <w:jc w:val="both"/>
              <w:rPr>
                <w:rFonts w:eastAsia="Times New Roman" w:cs="Times New Roman"/>
                <w:bCs/>
                <w:color w:val="265BB5"/>
                <w:sz w:val="24"/>
                <w:szCs w:val="24"/>
                <w:u w:val="single"/>
                <w:shd w:val="clear" w:color="auto" w:fill="FFFFFF"/>
                <w:lang w:eastAsia="lt-LT"/>
              </w:rPr>
            </w:pPr>
          </w:p>
          <w:p w:rsidR="00B05FB2" w:rsidRPr="001929CD" w:rsidRDefault="00B05FB2" w:rsidP="001E76B7">
            <w:pPr>
              <w:tabs>
                <w:tab w:val="left" w:pos="1450"/>
              </w:tabs>
              <w:jc w:val="both"/>
              <w:rPr>
                <w:rFonts w:eastAsia="Times New Roman" w:cs="Times New Roman"/>
                <w:bCs/>
                <w:sz w:val="24"/>
                <w:szCs w:val="24"/>
                <w:lang w:eastAsia="lt-LT"/>
              </w:rPr>
            </w:pPr>
          </w:p>
          <w:p w:rsidR="00B05FB2" w:rsidRPr="001929CD" w:rsidRDefault="00B05FB2" w:rsidP="001E76B7">
            <w:pPr>
              <w:tabs>
                <w:tab w:val="left" w:pos="1450"/>
              </w:tabs>
              <w:jc w:val="both"/>
              <w:rPr>
                <w:rFonts w:eastAsia="Times New Roman" w:cs="Times New Roman"/>
                <w:bCs/>
                <w:sz w:val="24"/>
                <w:szCs w:val="24"/>
                <w:lang w:eastAsia="lt-LT"/>
              </w:rPr>
            </w:pPr>
            <w:r w:rsidRPr="001929CD">
              <w:rPr>
                <w:rFonts w:eastAsia="Times New Roman" w:cs="Times New Roman"/>
                <w:bCs/>
                <w:sz w:val="24"/>
                <w:szCs w:val="24"/>
                <w:lang w:eastAsia="lt-LT"/>
              </w:rPr>
              <w:t xml:space="preserve">Direktorius                     Gintaras </w:t>
            </w:r>
            <w:proofErr w:type="spellStart"/>
            <w:r w:rsidRPr="001929CD">
              <w:rPr>
                <w:rFonts w:eastAsia="Times New Roman" w:cs="Times New Roman"/>
                <w:bCs/>
                <w:sz w:val="24"/>
                <w:szCs w:val="24"/>
                <w:lang w:eastAsia="lt-LT"/>
              </w:rPr>
              <w:t>Diržauskas</w:t>
            </w:r>
            <w:proofErr w:type="spellEnd"/>
          </w:p>
          <w:p w:rsidR="00B05FB2" w:rsidRPr="001929CD" w:rsidRDefault="00B05FB2" w:rsidP="001E76B7">
            <w:pPr>
              <w:tabs>
                <w:tab w:val="left" w:pos="1450"/>
              </w:tabs>
              <w:rPr>
                <w:rFonts w:eastAsia="Times New Roman" w:cs="Times New Roman"/>
                <w:bCs/>
                <w:sz w:val="24"/>
                <w:szCs w:val="24"/>
                <w:lang w:eastAsia="lt-LT"/>
              </w:rPr>
            </w:pPr>
          </w:p>
          <w:p w:rsidR="00B05FB2" w:rsidRPr="001929CD" w:rsidRDefault="00B05FB2" w:rsidP="001E76B7">
            <w:pPr>
              <w:tabs>
                <w:tab w:val="left" w:pos="1450"/>
              </w:tabs>
              <w:rPr>
                <w:rFonts w:eastAsia="Times New Roman" w:cs="Times New Roman"/>
                <w:bCs/>
                <w:sz w:val="24"/>
                <w:szCs w:val="24"/>
                <w:lang w:eastAsia="lt-LT"/>
              </w:rPr>
            </w:pPr>
            <w:r w:rsidRPr="001929CD">
              <w:rPr>
                <w:rFonts w:eastAsia="Times New Roman" w:cs="Times New Roman"/>
                <w:bCs/>
                <w:sz w:val="24"/>
                <w:szCs w:val="24"/>
                <w:lang w:eastAsia="lt-LT"/>
              </w:rPr>
              <w:t xml:space="preserve">                                                          A.V.</w:t>
            </w:r>
          </w:p>
        </w:tc>
      </w:tr>
    </w:tbl>
    <w:p w:rsidR="00B05FB2" w:rsidRPr="001929CD" w:rsidRDefault="00B05FB2" w:rsidP="00B05FB2">
      <w:pPr>
        <w:rPr>
          <w:rFonts w:eastAsia="Times New Roman" w:cs="Times New Roman"/>
          <w:lang w:eastAsia="lt-LT"/>
        </w:rPr>
      </w:pPr>
    </w:p>
    <w:p w:rsidR="00B05FB2" w:rsidRPr="001929CD" w:rsidRDefault="00B05FB2" w:rsidP="00B05FB2">
      <w:pPr>
        <w:tabs>
          <w:tab w:val="left" w:pos="5245"/>
        </w:tabs>
        <w:rPr>
          <w:rFonts w:eastAsia="Times New Roman" w:cs="Times New Roman"/>
          <w:b/>
          <w:color w:val="000000"/>
          <w:sz w:val="24"/>
          <w:szCs w:val="24"/>
        </w:rPr>
      </w:pPr>
    </w:p>
    <w:p w:rsidR="00B05FB2" w:rsidRPr="001929CD" w:rsidRDefault="00B05FB2" w:rsidP="00B05FB2">
      <w:pPr>
        <w:tabs>
          <w:tab w:val="left" w:pos="5245"/>
        </w:tabs>
        <w:rPr>
          <w:rFonts w:eastAsia="Times New Roman" w:cs="Times New Roman"/>
          <w:b/>
          <w:color w:val="000000"/>
          <w:sz w:val="24"/>
          <w:szCs w:val="24"/>
        </w:rPr>
      </w:pPr>
    </w:p>
    <w:p w:rsidR="00B05FB2" w:rsidRDefault="00B05FB2" w:rsidP="00B05FB2"/>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3F35BA" w:rsidRDefault="003F35BA" w:rsidP="00B05FB2">
      <w:pPr>
        <w:jc w:val="right"/>
        <w:rPr>
          <w:rFonts w:eastAsia="Times New Roman" w:cs="Times New Roman"/>
          <w:color w:val="0070C0"/>
        </w:rPr>
      </w:pPr>
    </w:p>
    <w:p w:rsidR="003F35BA" w:rsidRDefault="003F35BA" w:rsidP="00B05FB2">
      <w:pPr>
        <w:jc w:val="right"/>
        <w:rPr>
          <w:rFonts w:eastAsia="Times New Roman" w:cs="Times New Roman"/>
          <w:color w:val="0070C0"/>
        </w:rPr>
      </w:pPr>
    </w:p>
    <w:p w:rsidR="003F35BA" w:rsidRDefault="003F35BA" w:rsidP="00B05FB2">
      <w:pPr>
        <w:jc w:val="right"/>
        <w:rPr>
          <w:rFonts w:eastAsia="Times New Roman" w:cs="Times New Roman"/>
          <w:color w:val="0070C0"/>
        </w:rPr>
      </w:pPr>
    </w:p>
    <w:p w:rsidR="003F35BA" w:rsidRDefault="003F35BA" w:rsidP="00B05FB2">
      <w:pPr>
        <w:jc w:val="right"/>
        <w:rPr>
          <w:rFonts w:eastAsia="Times New Roman" w:cs="Times New Roman"/>
          <w:color w:val="0070C0"/>
        </w:rPr>
      </w:pPr>
    </w:p>
    <w:p w:rsidR="003F35BA" w:rsidRDefault="003F35BA" w:rsidP="00B05FB2">
      <w:pPr>
        <w:jc w:val="right"/>
        <w:rPr>
          <w:rFonts w:eastAsia="Times New Roman" w:cs="Times New Roman"/>
          <w:color w:val="0070C0"/>
        </w:rPr>
      </w:pPr>
    </w:p>
    <w:p w:rsidR="00B05FB2" w:rsidRPr="0029672D" w:rsidRDefault="00B05FB2" w:rsidP="00B05FB2">
      <w:pPr>
        <w:jc w:val="right"/>
        <w:rPr>
          <w:rFonts w:eastAsia="Times New Roman" w:cs="Times New Roman"/>
          <w:color w:val="0070C0"/>
        </w:rPr>
      </w:pPr>
      <w:r w:rsidRPr="0029672D">
        <w:rPr>
          <w:rFonts w:eastAsia="Times New Roman" w:cs="Times New Roman"/>
          <w:color w:val="0070C0"/>
        </w:rPr>
        <w:lastRenderedPageBreak/>
        <w:t>Pirkimo sąlygų 9-4 priedas „Sutarties projektas“</w:t>
      </w:r>
    </w:p>
    <w:p w:rsidR="00B05FB2" w:rsidRPr="0029672D" w:rsidRDefault="00B05FB2" w:rsidP="00B05FB2">
      <w:pPr>
        <w:jc w:val="both"/>
        <w:rPr>
          <w:rFonts w:eastAsia="Times New Roman" w:cs="Times New Roman"/>
          <w:color w:val="0070C0"/>
        </w:rPr>
      </w:pPr>
    </w:p>
    <w:p w:rsidR="00B05FB2" w:rsidRPr="0029672D" w:rsidRDefault="00B05FB2" w:rsidP="00B05FB2">
      <w:pPr>
        <w:jc w:val="center"/>
        <w:rPr>
          <w:rFonts w:eastAsia="BatangChe" w:cs="Times New Roman"/>
          <w:b/>
          <w:lang w:eastAsia="lt-LT"/>
        </w:rPr>
      </w:pPr>
      <w:r w:rsidRPr="0029672D">
        <w:rPr>
          <w:rFonts w:eastAsia="BatangChe" w:cs="Times New Roman"/>
          <w:b/>
          <w:lang w:eastAsia="lt-LT"/>
        </w:rPr>
        <w:t>DARBUOTOJŲ DRAUDIMO NUO NELAIMINGŲ ATSITIKIMŲ SUTARTIES PROJEKTAS</w:t>
      </w:r>
    </w:p>
    <w:p w:rsidR="00B05FB2" w:rsidRPr="0029672D" w:rsidRDefault="00B05FB2" w:rsidP="00B05FB2">
      <w:pPr>
        <w:rPr>
          <w:rFonts w:eastAsia="BatangChe" w:cs="Times New Roman"/>
          <w:lang w:eastAsia="lt-LT"/>
        </w:rPr>
      </w:pPr>
    </w:p>
    <w:p w:rsidR="00B05FB2" w:rsidRPr="0029672D" w:rsidRDefault="003F35BA" w:rsidP="00B05FB2">
      <w:pPr>
        <w:jc w:val="center"/>
        <w:rPr>
          <w:rFonts w:eastAsia="BatangChe" w:cs="Times New Roman"/>
          <w:lang w:eastAsia="lt-LT"/>
        </w:rPr>
      </w:pPr>
      <w:r>
        <w:rPr>
          <w:rFonts w:eastAsia="BatangChe" w:cs="Times New Roman"/>
          <w:lang w:eastAsia="lt-LT"/>
        </w:rPr>
        <w:t>2026</w:t>
      </w:r>
      <w:r w:rsidR="00B05FB2" w:rsidRPr="0029672D">
        <w:rPr>
          <w:rFonts w:eastAsia="BatangChe" w:cs="Times New Roman"/>
          <w:lang w:eastAsia="lt-LT"/>
        </w:rPr>
        <w:t>-__-__ Nr. _________</w:t>
      </w:r>
    </w:p>
    <w:p w:rsidR="00B05FB2" w:rsidRPr="0029672D" w:rsidRDefault="00B05FB2" w:rsidP="00B05FB2">
      <w:pPr>
        <w:jc w:val="center"/>
        <w:rPr>
          <w:rFonts w:eastAsia="BatangChe" w:cs="Times New Roman"/>
          <w:lang w:eastAsia="lt-LT"/>
        </w:rPr>
      </w:pPr>
      <w:r w:rsidRPr="0029672D">
        <w:rPr>
          <w:rFonts w:eastAsia="BatangChe" w:cs="Times New Roman"/>
          <w:lang w:eastAsia="lt-LT"/>
        </w:rPr>
        <w:t>Utena</w:t>
      </w:r>
    </w:p>
    <w:p w:rsidR="00B05FB2" w:rsidRPr="0029672D" w:rsidRDefault="00B05FB2" w:rsidP="00B05FB2">
      <w:pPr>
        <w:rPr>
          <w:rFonts w:eastAsia="BatangChe" w:cs="Times New Roman"/>
          <w:lang w:eastAsia="lt-LT"/>
        </w:rPr>
      </w:pPr>
    </w:p>
    <w:p w:rsidR="00B05FB2" w:rsidRPr="0029672D" w:rsidRDefault="00B05FB2" w:rsidP="00B05FB2">
      <w:pPr>
        <w:jc w:val="center"/>
        <w:rPr>
          <w:rFonts w:eastAsia="BatangChe" w:cs="Times New Roman"/>
          <w:b/>
          <w:bCs/>
          <w:lang w:eastAsia="lt-LT"/>
        </w:rPr>
      </w:pPr>
      <w:r w:rsidRPr="0029672D">
        <w:rPr>
          <w:rFonts w:eastAsia="BatangChe" w:cs="Times New Roman"/>
          <w:b/>
          <w:bCs/>
          <w:lang w:eastAsia="lt-LT"/>
        </w:rPr>
        <w:t xml:space="preserve">1.   </w:t>
      </w:r>
      <w:r w:rsidRPr="0029672D">
        <w:rPr>
          <w:rFonts w:eastAsia="BatangChe" w:cs="Times New Roman"/>
          <w:b/>
          <w:bCs/>
          <w:caps/>
          <w:lang w:eastAsia="lt-LT"/>
        </w:rPr>
        <w:t>Sutarties šalys</w:t>
      </w:r>
    </w:p>
    <w:p w:rsidR="00B05FB2" w:rsidRPr="0029672D" w:rsidRDefault="00B05FB2" w:rsidP="00B05FB2">
      <w:pPr>
        <w:tabs>
          <w:tab w:val="left" w:pos="567"/>
        </w:tabs>
        <w:ind w:firstLine="709"/>
        <w:jc w:val="both"/>
        <w:rPr>
          <w:rFonts w:eastAsia="Times New Roman" w:cs="Times New Roman"/>
          <w:lang w:eastAsia="lt-LT"/>
        </w:rPr>
      </w:pPr>
      <w:r w:rsidRPr="0029672D">
        <w:rPr>
          <w:rFonts w:eastAsia="BatangChe" w:cs="Times New Roman"/>
          <w:lang w:eastAsia="lt-LT"/>
        </w:rPr>
        <w:t xml:space="preserve">1.1.  </w:t>
      </w:r>
      <w:r w:rsidRPr="0029672D">
        <w:rPr>
          <w:rFonts w:eastAsia="Times New Roman" w:cs="Times New Roman"/>
          <w:lang w:eastAsia="lt-LT"/>
        </w:rPr>
        <w:t>Draudikas – (įmonės pavadinimas, kodas, adresas, sutartį įgalioto pasirašyti asmens pareigos, vardas, pavardė).</w:t>
      </w:r>
    </w:p>
    <w:p w:rsidR="00B05FB2" w:rsidRPr="0029672D" w:rsidRDefault="00B05FB2" w:rsidP="00B05FB2">
      <w:pPr>
        <w:tabs>
          <w:tab w:val="left" w:pos="540"/>
        </w:tabs>
        <w:ind w:firstLine="709"/>
        <w:jc w:val="both"/>
        <w:rPr>
          <w:rFonts w:eastAsia="Times New Roman" w:cs="Times New Roman"/>
          <w:lang w:eastAsia="lt-LT"/>
        </w:rPr>
      </w:pPr>
      <w:r w:rsidRPr="0029672D">
        <w:rPr>
          <w:rFonts w:eastAsia="Times New Roman" w:cs="Times New Roman"/>
          <w:lang w:eastAsia="lt-LT"/>
        </w:rPr>
        <w:t xml:space="preserve">1.2.  Draudėjas – </w:t>
      </w:r>
      <w:r w:rsidRPr="0029672D">
        <w:rPr>
          <w:rFonts w:eastAsia="BatangChe" w:cs="Times New Roman"/>
          <w:lang w:eastAsia="lt-LT"/>
        </w:rPr>
        <w:t xml:space="preserve">UAB ,,Utenos vandenys“, įmonės kodas 183633981, buveinė Vandenų g. 1, </w:t>
      </w:r>
      <w:proofErr w:type="spellStart"/>
      <w:r w:rsidR="003F35BA">
        <w:rPr>
          <w:rFonts w:eastAsia="BatangChe" w:cs="Times New Roman"/>
          <w:lang w:eastAsia="lt-LT"/>
        </w:rPr>
        <w:t>Naujasodžio</w:t>
      </w:r>
      <w:proofErr w:type="spellEnd"/>
      <w:r w:rsidR="003F35BA">
        <w:rPr>
          <w:rFonts w:eastAsia="BatangChe" w:cs="Times New Roman"/>
          <w:lang w:eastAsia="lt-LT"/>
        </w:rPr>
        <w:t xml:space="preserve"> k., Utenos r. sav.</w:t>
      </w:r>
      <w:r w:rsidRPr="0029672D">
        <w:rPr>
          <w:rFonts w:eastAsia="BatangChe" w:cs="Times New Roman"/>
          <w:lang w:eastAsia="lt-LT"/>
        </w:rPr>
        <w:t xml:space="preserve">, atstovaujama direktoriaus Gintaro </w:t>
      </w:r>
      <w:proofErr w:type="spellStart"/>
      <w:r w:rsidRPr="0029672D">
        <w:rPr>
          <w:rFonts w:eastAsia="BatangChe" w:cs="Times New Roman"/>
          <w:lang w:eastAsia="lt-LT"/>
        </w:rPr>
        <w:t>Diržausko</w:t>
      </w:r>
      <w:proofErr w:type="spellEnd"/>
      <w:r w:rsidRPr="0029672D">
        <w:rPr>
          <w:rFonts w:eastAsia="BatangChe" w:cs="Times New Roman"/>
          <w:lang w:eastAsia="lt-LT"/>
        </w:rPr>
        <w:t>, veikiančio pagal įmonės įstatus.</w:t>
      </w:r>
    </w:p>
    <w:p w:rsidR="00B05FB2" w:rsidRPr="0029672D" w:rsidRDefault="00B05FB2" w:rsidP="00B05FB2">
      <w:pPr>
        <w:tabs>
          <w:tab w:val="left" w:pos="567"/>
        </w:tabs>
        <w:ind w:firstLine="709"/>
        <w:jc w:val="both"/>
        <w:rPr>
          <w:rFonts w:eastAsia="Times New Roman" w:cs="Times New Roman"/>
          <w:lang w:eastAsia="lt-LT"/>
        </w:rPr>
      </w:pPr>
      <w:r w:rsidRPr="0029672D">
        <w:rPr>
          <w:rFonts w:eastAsia="Times New Roman" w:cs="Times New Roman"/>
          <w:lang w:eastAsia="lt-LT"/>
        </w:rPr>
        <w:t>1.3.   Ši sutartis sudaryta su Draudiku, kurio pasiūlymas pripažintas laimėjusiu perkant sutartyje  nurodytas draudimo paslaugas skelbiamos apklausos būdu.</w:t>
      </w:r>
    </w:p>
    <w:p w:rsidR="00B05FB2" w:rsidRPr="0029672D" w:rsidRDefault="00B05FB2" w:rsidP="00B05FB2">
      <w:pPr>
        <w:ind w:firstLine="709"/>
        <w:rPr>
          <w:rFonts w:eastAsia="BatangChe" w:cs="Times New Roman"/>
          <w:lang w:eastAsia="lt-LT"/>
        </w:rPr>
      </w:pPr>
    </w:p>
    <w:p w:rsidR="00B05FB2" w:rsidRPr="0029672D" w:rsidRDefault="00B05FB2" w:rsidP="00B05FB2">
      <w:pPr>
        <w:jc w:val="center"/>
        <w:rPr>
          <w:rFonts w:eastAsia="BatangChe" w:cs="Times New Roman"/>
          <w:b/>
          <w:bCs/>
          <w:lang w:eastAsia="lt-LT"/>
        </w:rPr>
      </w:pPr>
      <w:r w:rsidRPr="0029672D">
        <w:rPr>
          <w:rFonts w:eastAsia="BatangChe" w:cs="Times New Roman"/>
          <w:b/>
          <w:bCs/>
          <w:lang w:eastAsia="lt-LT"/>
        </w:rPr>
        <w:t>2.   BENDROSIOS NUOSTATOS</w:t>
      </w:r>
    </w:p>
    <w:p w:rsidR="00B05FB2" w:rsidRPr="0029672D" w:rsidRDefault="00B05FB2" w:rsidP="00B05FB2">
      <w:pPr>
        <w:numPr>
          <w:ilvl w:val="1"/>
          <w:numId w:val="26"/>
        </w:numPr>
        <w:tabs>
          <w:tab w:val="left" w:pos="142"/>
        </w:tabs>
        <w:ind w:left="0" w:firstLine="709"/>
        <w:jc w:val="both"/>
        <w:rPr>
          <w:rFonts w:eastAsia="BatangChe" w:cs="Times New Roman"/>
          <w:lang w:eastAsia="lt-LT"/>
        </w:rPr>
      </w:pPr>
      <w:r w:rsidRPr="0029672D">
        <w:rPr>
          <w:rFonts w:eastAsia="BatangChe" w:cs="Times New Roman"/>
          <w:lang w:eastAsia="lt-LT"/>
        </w:rPr>
        <w:t xml:space="preserve">Draudimui taikomos galiojančios draudimo taisyklės su pakeitimais ir papildymais            </w:t>
      </w:r>
      <w:r>
        <w:rPr>
          <w:rFonts w:eastAsia="BatangChe" w:cs="Times New Roman"/>
          <w:lang w:eastAsia="lt-LT"/>
        </w:rPr>
        <w:t xml:space="preserve">           </w:t>
      </w:r>
      <w:r w:rsidRPr="0029672D">
        <w:rPr>
          <w:rFonts w:eastAsia="BatangChe" w:cs="Times New Roman"/>
          <w:lang w:eastAsia="lt-LT"/>
        </w:rPr>
        <w:t>20</w:t>
      </w:r>
      <w:r w:rsidRPr="0029672D">
        <w:rPr>
          <w:rFonts w:eastAsia="BatangChe" w:cs="Times New Roman"/>
          <w:u w:val="single"/>
          <w:lang w:eastAsia="lt-LT"/>
        </w:rPr>
        <w:t xml:space="preserve">   </w:t>
      </w:r>
      <w:r w:rsidRPr="0029672D">
        <w:rPr>
          <w:rFonts w:eastAsia="BatangChe" w:cs="Times New Roman"/>
          <w:lang w:eastAsia="lt-LT"/>
        </w:rPr>
        <w:t xml:space="preserve"> m. ________ mėn. ___ d. (toliau - Taisyklės)</w:t>
      </w:r>
    </w:p>
    <w:p w:rsidR="00B05FB2" w:rsidRPr="0029672D" w:rsidRDefault="00B05FB2" w:rsidP="00B05FB2">
      <w:pPr>
        <w:numPr>
          <w:ilvl w:val="1"/>
          <w:numId w:val="26"/>
        </w:numPr>
        <w:tabs>
          <w:tab w:val="left" w:pos="142"/>
        </w:tabs>
        <w:ind w:left="0" w:firstLine="709"/>
        <w:jc w:val="both"/>
        <w:rPr>
          <w:rFonts w:eastAsia="BatangChe" w:cs="Times New Roman"/>
          <w:lang w:eastAsia="lt-LT"/>
        </w:rPr>
      </w:pPr>
      <w:r w:rsidRPr="0029672D">
        <w:rPr>
          <w:rFonts w:eastAsia="BatangChe" w:cs="Times New Roman"/>
          <w:lang w:eastAsia="lt-LT"/>
        </w:rPr>
        <w:t xml:space="preserve">Visos šioje  sutartyje nurodytos  sąlygos laikomos specialiosiomis ir turi taikymo pirmenybę Taisyklių atžvilgiu. Jei atsiranda neatitikimų tarp šios sutarties sąlygų ir galiojančių draudimo rūšies taisyklių ar draudimo liudijime (polise) nurodytų sąlygų, taikomos (laikomos viršesnėmis) šios sutarties normos. </w:t>
      </w:r>
      <w:r w:rsidRPr="0029672D">
        <w:rPr>
          <w:rFonts w:eastAsia="Times New Roman" w:cs="Times New Roman"/>
          <w:lang w:eastAsia="lt-LT"/>
        </w:rPr>
        <w:t>Sutartyje neapibrėžtos sąlygos galioja remiantis draudimo rūšies taisyklėmis, bei kitomis Sąlygose pateiktomis nuostatomis.</w:t>
      </w:r>
      <w:r w:rsidRPr="0029672D">
        <w:rPr>
          <w:rFonts w:eastAsia="BatangChe" w:cs="Times New Roman"/>
          <w:lang w:eastAsia="lt-LT"/>
        </w:rPr>
        <w:t xml:space="preserve"> </w:t>
      </w:r>
    </w:p>
    <w:p w:rsidR="00B05FB2" w:rsidRPr="0029672D" w:rsidRDefault="00B05FB2" w:rsidP="00B05FB2">
      <w:pPr>
        <w:tabs>
          <w:tab w:val="left" w:pos="567"/>
        </w:tabs>
        <w:jc w:val="both"/>
        <w:rPr>
          <w:rFonts w:eastAsia="BatangChe" w:cs="Times New Roman"/>
          <w:lang w:eastAsia="lt-LT"/>
        </w:rPr>
      </w:pPr>
    </w:p>
    <w:p w:rsidR="00B05FB2" w:rsidRPr="0029672D" w:rsidRDefault="00B05FB2" w:rsidP="00B05FB2">
      <w:pPr>
        <w:numPr>
          <w:ilvl w:val="0"/>
          <w:numId w:val="26"/>
        </w:numPr>
        <w:jc w:val="center"/>
        <w:rPr>
          <w:rFonts w:eastAsia="BatangChe" w:cs="Times New Roman"/>
          <w:b/>
          <w:lang w:eastAsia="lt-LT"/>
        </w:rPr>
      </w:pPr>
      <w:r w:rsidRPr="0029672D">
        <w:rPr>
          <w:rFonts w:eastAsia="BatangChe" w:cs="Times New Roman"/>
          <w:b/>
          <w:lang w:eastAsia="lt-LT"/>
        </w:rPr>
        <w:t>DRAUDIMO OBJEKTAS</w:t>
      </w:r>
    </w:p>
    <w:p w:rsidR="00B05FB2" w:rsidRPr="0029672D" w:rsidRDefault="00B05FB2" w:rsidP="00B05FB2">
      <w:pPr>
        <w:numPr>
          <w:ilvl w:val="1"/>
          <w:numId w:val="26"/>
        </w:numPr>
        <w:tabs>
          <w:tab w:val="left" w:pos="567"/>
        </w:tabs>
        <w:ind w:left="0" w:firstLine="709"/>
        <w:jc w:val="both"/>
        <w:rPr>
          <w:rFonts w:eastAsia="BatangChe" w:cs="Times New Roman"/>
          <w:lang w:eastAsia="lt-LT"/>
        </w:rPr>
      </w:pPr>
      <w:r w:rsidRPr="0029672D">
        <w:rPr>
          <w:rFonts w:eastAsia="BatangChe" w:cs="Times New Roman"/>
          <w:lang w:eastAsia="lt-LT"/>
        </w:rPr>
        <w:t>Draudikas įsipareigoja sutartyje numatytomis kainomis ir sąlygomis apdrausti Draudėjo darbuotojus nuo nelaimingų atsitikimų bei vykdyti sutartyje numatytus draudiminius įsipareigojimus (toliau – draudimo paslaugos), o Draudėjas įsipareigoja sumokėti už draudimo paslaugas sutartyje nurodytomis sąlygomis ir vykdyti sutartyje prisiimtus įsipareigojimus.</w:t>
      </w:r>
    </w:p>
    <w:p w:rsidR="00B05FB2" w:rsidRPr="0029672D" w:rsidRDefault="00B05FB2" w:rsidP="00B05FB2">
      <w:pPr>
        <w:numPr>
          <w:ilvl w:val="1"/>
          <w:numId w:val="26"/>
        </w:numPr>
        <w:tabs>
          <w:tab w:val="left" w:pos="567"/>
        </w:tabs>
        <w:ind w:left="0" w:firstLine="709"/>
        <w:jc w:val="both"/>
        <w:rPr>
          <w:rFonts w:eastAsia="BatangChe" w:cs="Times New Roman"/>
          <w:lang w:eastAsia="lt-LT"/>
        </w:rPr>
      </w:pPr>
      <w:r w:rsidRPr="0029672D">
        <w:rPr>
          <w:rFonts w:eastAsia="BatangChe" w:cs="Times New Roman"/>
          <w:lang w:eastAsia="lt-LT"/>
        </w:rPr>
        <w:t>Draudimo objektu laikoma – Draudėjo darbuotojų turtiniai interesai susiję su nelaimingais atsitikimais.</w:t>
      </w:r>
    </w:p>
    <w:p w:rsidR="00B05FB2" w:rsidRPr="0029672D" w:rsidRDefault="00B05FB2" w:rsidP="00B05FB2">
      <w:pPr>
        <w:numPr>
          <w:ilvl w:val="1"/>
          <w:numId w:val="26"/>
        </w:numPr>
        <w:tabs>
          <w:tab w:val="left" w:pos="567"/>
        </w:tabs>
        <w:ind w:left="0" w:firstLine="709"/>
        <w:jc w:val="both"/>
        <w:rPr>
          <w:rFonts w:eastAsia="BatangChe" w:cs="Times New Roman"/>
          <w:lang w:eastAsia="lt-LT"/>
        </w:rPr>
      </w:pPr>
      <w:r w:rsidRPr="0029672D">
        <w:rPr>
          <w:rFonts w:eastAsia="BatangChe" w:cs="Times New Roman"/>
          <w:lang w:eastAsia="lt-LT"/>
        </w:rPr>
        <w:t xml:space="preserve">Apdraustųjų sąrašas pagal jų pareigybes pateikiamas lentelėje  Nr.1. </w:t>
      </w:r>
    </w:p>
    <w:p w:rsidR="00B05FB2" w:rsidRPr="0029672D" w:rsidRDefault="00B05FB2" w:rsidP="00B05FB2">
      <w:pPr>
        <w:tabs>
          <w:tab w:val="left" w:pos="8931"/>
        </w:tabs>
        <w:ind w:left="360" w:right="707"/>
        <w:jc w:val="right"/>
        <w:rPr>
          <w:rFonts w:eastAsia="BatangChe" w:cs="Times New Roman"/>
          <w:lang w:eastAsia="lt-LT"/>
        </w:rPr>
      </w:pPr>
      <w:r w:rsidRPr="0029672D">
        <w:rPr>
          <w:rFonts w:eastAsia="BatangChe" w:cs="Times New Roman"/>
          <w:lang w:eastAsia="lt-LT"/>
        </w:rPr>
        <w:t>Lentelė Nr. 1</w:t>
      </w:r>
    </w:p>
    <w:p w:rsidR="00B05FB2" w:rsidRPr="0029672D" w:rsidRDefault="00B05FB2" w:rsidP="00B05FB2">
      <w:pPr>
        <w:ind w:left="360"/>
        <w:jc w:val="center"/>
        <w:rPr>
          <w:rFonts w:eastAsia="BatangChe" w:cs="Times New Roman"/>
          <w:lang w:eastAsia="lt-LT"/>
        </w:rPr>
      </w:pPr>
      <w:r w:rsidRPr="0029672D">
        <w:rPr>
          <w:rFonts w:eastAsia="BatangChe" w:cs="Times New Roman"/>
          <w:lang w:eastAsia="lt-LT"/>
        </w:rPr>
        <w:t>ĮMONĖS DARBUOTOJŲ PAREIGYBINIS SĄRAŠAS</w:t>
      </w:r>
    </w:p>
    <w:tbl>
      <w:tblPr>
        <w:tblW w:w="7876" w:type="dxa"/>
        <w:jc w:val="center"/>
        <w:tblLook w:val="04A0" w:firstRow="1" w:lastRow="0" w:firstColumn="1" w:lastColumn="0" w:noHBand="0" w:noVBand="1"/>
      </w:tblPr>
      <w:tblGrid>
        <w:gridCol w:w="930"/>
        <w:gridCol w:w="5245"/>
        <w:gridCol w:w="1701"/>
      </w:tblGrid>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b/>
                <w:bCs/>
                <w:sz w:val="20"/>
                <w:szCs w:val="20"/>
              </w:rPr>
            </w:pPr>
            <w:bookmarkStart w:id="4" w:name="_Hlk196402519"/>
            <w:r w:rsidRPr="003F35BA">
              <w:rPr>
                <w:rFonts w:eastAsia="Times New Roman" w:cs="Times New Roman"/>
                <w:b/>
                <w:bCs/>
                <w:sz w:val="20"/>
                <w:szCs w:val="20"/>
              </w:rPr>
              <w:t>Eil. Nr.</w:t>
            </w:r>
          </w:p>
        </w:tc>
        <w:tc>
          <w:tcPr>
            <w:tcW w:w="5245"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b/>
                <w:bCs/>
                <w:sz w:val="20"/>
                <w:szCs w:val="20"/>
              </w:rPr>
            </w:pPr>
            <w:r w:rsidRPr="003F35BA">
              <w:rPr>
                <w:rFonts w:eastAsia="Times New Roman" w:cs="Times New Roman"/>
                <w:b/>
                <w:bCs/>
                <w:sz w:val="20"/>
                <w:szCs w:val="20"/>
              </w:rPr>
              <w:t>Pareigybės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b/>
                <w:bCs/>
                <w:sz w:val="20"/>
                <w:szCs w:val="20"/>
              </w:rPr>
            </w:pPr>
            <w:r w:rsidRPr="003F35BA">
              <w:rPr>
                <w:rFonts w:eastAsia="Times New Roman" w:cs="Times New Roman"/>
                <w:b/>
                <w:bCs/>
                <w:sz w:val="20"/>
                <w:szCs w:val="20"/>
              </w:rPr>
              <w:t>Darbuotojų skaičius</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1</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direktorius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2</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gamybos direktorius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3</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ekonomikos direktorius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4</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gamybos direktoriaus pavaduotojas aplinkosaugai</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5</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vyriausiasis buhalteris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6</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ekonomistas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7</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GTS viršininkas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8</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GTS inžinierius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2</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9</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darbuotojų saugos ir sveikatos specialistas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10</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GTS inžinierius plėtrai</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11</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juristas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12</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buhalteris kasininkas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13</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buhalteris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14</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sekretorius-personalo specialistas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15</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techninės priežiūros inžinierius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16</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viešųjų pirkimų organizatorius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17</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viešųjų pirkimų organizavimo vadovas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lastRenderedPageBreak/>
              <w:t>18</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viršininkas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19</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abonentų skyriaus vadybininkas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20</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vyr. specialistas-skolų išieškotojas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21</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abonentų skyriaus specialistas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2</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22</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šaltkalvis – vairuotojas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3</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23</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 xml:space="preserve">kontrolierė – apeivė </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24</w:t>
            </w:r>
          </w:p>
        </w:tc>
        <w:tc>
          <w:tcPr>
            <w:tcW w:w="5245"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viršininkas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25</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inžinierius chemikas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4</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26</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inžinierius biologas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27</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chemikas-analitikas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28</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viršininkas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29</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nuotekų tinklų ir siurblinių meistras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30</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meistras</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2</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31</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 xml:space="preserve">technikė </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32</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 xml:space="preserve">operatorius </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2</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33</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 xml:space="preserve">operatorius - avarinių </w:t>
            </w:r>
            <w:proofErr w:type="spellStart"/>
            <w:r w:rsidRPr="003F35BA">
              <w:rPr>
                <w:rFonts w:eastAsia="Times New Roman" w:cs="Times New Roman"/>
                <w:sz w:val="20"/>
                <w:szCs w:val="20"/>
              </w:rPr>
              <w:t>a.d.šaltkalvis</w:t>
            </w:r>
            <w:proofErr w:type="spellEnd"/>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3</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34</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 xml:space="preserve">budintis avarinių </w:t>
            </w:r>
            <w:proofErr w:type="spellStart"/>
            <w:r w:rsidRPr="003F35BA">
              <w:rPr>
                <w:rFonts w:eastAsia="Times New Roman" w:cs="Times New Roman"/>
                <w:sz w:val="20"/>
                <w:szCs w:val="20"/>
              </w:rPr>
              <w:t>a.d.šaltkalvis-vairuotojas</w:t>
            </w:r>
            <w:proofErr w:type="spellEnd"/>
            <w:r w:rsidRPr="003F35BA">
              <w:rPr>
                <w:rFonts w:eastAsia="Times New Roman" w:cs="Times New Roman"/>
                <w:sz w:val="20"/>
                <w:szCs w:val="20"/>
              </w:rPr>
              <w:t xml:space="preserve"> </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5</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35</w:t>
            </w:r>
          </w:p>
        </w:tc>
        <w:tc>
          <w:tcPr>
            <w:tcW w:w="5245" w:type="dxa"/>
            <w:tcBorders>
              <w:top w:val="single" w:sz="4" w:space="0" w:color="auto"/>
              <w:left w:val="nil"/>
              <w:bottom w:val="single" w:sz="4" w:space="0" w:color="auto"/>
              <w:right w:val="single" w:sz="4" w:space="0" w:color="auto"/>
            </w:tcBorders>
            <w:noWrap/>
            <w:hideMark/>
          </w:tcPr>
          <w:p w:rsidR="003F35BA" w:rsidRPr="003F35BA" w:rsidRDefault="003F35BA" w:rsidP="003F35BA">
            <w:pPr>
              <w:tabs>
                <w:tab w:val="left" w:pos="450"/>
              </w:tabs>
              <w:ind w:left="360"/>
              <w:jc w:val="center"/>
              <w:rPr>
                <w:rFonts w:eastAsia="Times New Roman" w:cs="Times New Roman"/>
                <w:sz w:val="20"/>
                <w:szCs w:val="20"/>
              </w:rPr>
            </w:pPr>
            <w:proofErr w:type="spellStart"/>
            <w:r w:rsidRPr="003F35BA">
              <w:rPr>
                <w:rFonts w:eastAsia="Times New Roman" w:cs="Times New Roman"/>
                <w:sz w:val="20"/>
                <w:szCs w:val="20"/>
              </w:rPr>
              <w:t>ekskavatorininkas-a.</w:t>
            </w:r>
            <w:proofErr w:type="spellEnd"/>
            <w:r w:rsidRPr="003F35BA">
              <w:rPr>
                <w:rFonts w:eastAsia="Times New Roman" w:cs="Times New Roman"/>
                <w:sz w:val="20"/>
                <w:szCs w:val="20"/>
              </w:rPr>
              <w:t xml:space="preserve"> atstatymo darbų šaltkalvis-vairuotojas   </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36</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proofErr w:type="spellStart"/>
            <w:r w:rsidRPr="003F35BA">
              <w:rPr>
                <w:rFonts w:eastAsia="Times New Roman" w:cs="Times New Roman"/>
                <w:sz w:val="20"/>
                <w:szCs w:val="20"/>
              </w:rPr>
              <w:t>ekskavatorininkas-a.</w:t>
            </w:r>
            <w:proofErr w:type="spellEnd"/>
            <w:r w:rsidRPr="003F35BA">
              <w:rPr>
                <w:rFonts w:eastAsia="Times New Roman" w:cs="Times New Roman"/>
                <w:sz w:val="20"/>
                <w:szCs w:val="20"/>
              </w:rPr>
              <w:t xml:space="preserve"> atstatymo darbų šaltkalvis  </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37</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Ekskavatoriaus mašinistas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38</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proofErr w:type="spellStart"/>
            <w:r w:rsidRPr="003F35BA">
              <w:rPr>
                <w:rFonts w:eastAsia="Times New Roman" w:cs="Times New Roman"/>
                <w:sz w:val="20"/>
                <w:szCs w:val="20"/>
              </w:rPr>
              <w:t>a.a.d.šaltkalvis</w:t>
            </w:r>
            <w:proofErr w:type="spellEnd"/>
            <w:r w:rsidRPr="003F35BA">
              <w:rPr>
                <w:rFonts w:eastAsia="Times New Roman" w:cs="Times New Roman"/>
                <w:sz w:val="20"/>
                <w:szCs w:val="20"/>
              </w:rPr>
              <w:t xml:space="preserve"> vairuotojas-brigadininkas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2</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39</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proofErr w:type="spellStart"/>
            <w:r w:rsidRPr="003F35BA">
              <w:rPr>
                <w:rFonts w:eastAsia="Times New Roman" w:cs="Times New Roman"/>
                <w:sz w:val="20"/>
                <w:szCs w:val="20"/>
              </w:rPr>
              <w:t>a.a.d.šaltkalvis</w:t>
            </w:r>
            <w:proofErr w:type="spellEnd"/>
            <w:r w:rsidRPr="003F35BA">
              <w:rPr>
                <w:rFonts w:eastAsia="Times New Roman" w:cs="Times New Roman"/>
                <w:sz w:val="20"/>
                <w:szCs w:val="20"/>
              </w:rPr>
              <w:t xml:space="preserve">, brigadininkas </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40</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 xml:space="preserve">avarinių atstatymo darbų šaltkalvis </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41</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 xml:space="preserve">avarinių atstatymo darbų šaltkalvis vairuotojas </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7</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42</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traktorininkas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43</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vairuotojas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2</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44</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šaltkalvis remontininkas vairuotojas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2</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45</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proofErr w:type="spellStart"/>
            <w:r w:rsidRPr="003F35BA">
              <w:rPr>
                <w:rFonts w:eastAsia="Times New Roman" w:cs="Times New Roman"/>
                <w:sz w:val="20"/>
                <w:szCs w:val="20"/>
              </w:rPr>
              <w:t>ekskavatorininkas</w:t>
            </w:r>
            <w:proofErr w:type="spellEnd"/>
            <w:r w:rsidRPr="003F35BA">
              <w:rPr>
                <w:rFonts w:eastAsia="Times New Roman" w:cs="Times New Roman"/>
                <w:sz w:val="20"/>
                <w:szCs w:val="20"/>
              </w:rPr>
              <w:t xml:space="preserve"> šaltkalvis vairuotojas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46</w:t>
            </w:r>
          </w:p>
        </w:tc>
        <w:tc>
          <w:tcPr>
            <w:tcW w:w="5245"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pagalbinių darbų šaltkalvis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47</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viršininkas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48</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tinkuotojas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49</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gamybinių patalpų valytoja</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3</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50</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mūrininkas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51</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gamybinių patalpų ir kiemo valytoja</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52</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proofErr w:type="spellStart"/>
            <w:r w:rsidRPr="003F35BA">
              <w:rPr>
                <w:rFonts w:eastAsia="Times New Roman" w:cs="Times New Roman"/>
                <w:sz w:val="20"/>
                <w:szCs w:val="20"/>
              </w:rPr>
              <w:t>autošaltkalvis</w:t>
            </w:r>
            <w:proofErr w:type="spellEnd"/>
            <w:r w:rsidRPr="003F35BA">
              <w:rPr>
                <w:rFonts w:eastAsia="Times New Roman" w:cs="Times New Roman"/>
                <w:sz w:val="20"/>
                <w:szCs w:val="20"/>
              </w:rPr>
              <w:t xml:space="preserve"> - tekintojas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53</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 xml:space="preserve">technikas </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54</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viršininkas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55</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technologas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56</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nuotekų valyklų meistras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57</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technikas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58</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vyriausias operatorius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6</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59</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šaltkalvis - suvirintojas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60</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šaltkalvis remontininkas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2</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61</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 xml:space="preserve">vandenvalos įrenginių operatorius      </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2</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62</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proofErr w:type="spellStart"/>
            <w:r w:rsidRPr="003F35BA">
              <w:rPr>
                <w:rFonts w:eastAsia="Times New Roman" w:cs="Times New Roman"/>
                <w:sz w:val="20"/>
                <w:szCs w:val="20"/>
              </w:rPr>
              <w:t>a.a.d.šaltkalvis</w:t>
            </w:r>
            <w:proofErr w:type="spellEnd"/>
            <w:r w:rsidRPr="003F35BA">
              <w:rPr>
                <w:rFonts w:eastAsia="Times New Roman" w:cs="Times New Roman"/>
                <w:sz w:val="20"/>
                <w:szCs w:val="20"/>
              </w:rPr>
              <w:t xml:space="preserve"> - vairuotojas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63</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šaltkalvis – traktorininkas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lastRenderedPageBreak/>
              <w:t>64</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 xml:space="preserve">dispečeris- operatorius </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5</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65</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dumblo apdorojimo ir vandenvalos įrenginių operatorius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3</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66</w:t>
            </w:r>
          </w:p>
        </w:tc>
        <w:tc>
          <w:tcPr>
            <w:tcW w:w="5245"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mechanikas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67</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vyriausiasis energetikas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68</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vyriausiasis automatikas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69</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inžinierius automatikas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70</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elektrikas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7</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71</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elektrikas-brigadininkas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0</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72</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informacinių technologijų administratorius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73</w:t>
            </w:r>
          </w:p>
        </w:tc>
        <w:tc>
          <w:tcPr>
            <w:tcW w:w="5245" w:type="dxa"/>
            <w:tcBorders>
              <w:top w:val="single" w:sz="4" w:space="0" w:color="auto"/>
              <w:left w:val="nil"/>
              <w:bottom w:val="single" w:sz="4" w:space="0" w:color="auto"/>
              <w:right w:val="single" w:sz="4" w:space="0" w:color="auto"/>
            </w:tcBorders>
            <w:noWrap/>
          </w:tcPr>
          <w:p w:rsidR="003F35BA" w:rsidRPr="003F35BA" w:rsidRDefault="003F35BA" w:rsidP="003F35BA">
            <w:pPr>
              <w:tabs>
                <w:tab w:val="left" w:pos="450"/>
              </w:tabs>
              <w:ind w:left="360"/>
              <w:jc w:val="center"/>
              <w:rPr>
                <w:rFonts w:eastAsia="Times New Roman" w:cs="Times New Roman"/>
                <w:sz w:val="20"/>
                <w:szCs w:val="20"/>
              </w:rPr>
            </w:pPr>
            <w:r w:rsidRPr="003F35BA">
              <w:rPr>
                <w:rFonts w:eastAsia="Times New Roman" w:cs="Times New Roman"/>
                <w:sz w:val="20"/>
                <w:szCs w:val="20"/>
              </w:rPr>
              <w:t>dumblo džiovinimo – deginimo technologas</w:t>
            </w:r>
          </w:p>
        </w:tc>
        <w:tc>
          <w:tcPr>
            <w:tcW w:w="1701" w:type="dxa"/>
            <w:tcBorders>
              <w:top w:val="single" w:sz="4" w:space="0" w:color="auto"/>
              <w:left w:val="nil"/>
              <w:bottom w:val="single" w:sz="4" w:space="0" w:color="auto"/>
              <w:right w:val="single" w:sz="4" w:space="0" w:color="auto"/>
            </w:tcBorders>
            <w:noWrap/>
            <w:vAlign w:val="center"/>
          </w:tcPr>
          <w:p w:rsidR="003F35BA" w:rsidRPr="003F35BA" w:rsidRDefault="003F35BA" w:rsidP="003F35BA">
            <w:pPr>
              <w:tabs>
                <w:tab w:val="left" w:pos="450"/>
              </w:tabs>
              <w:jc w:val="center"/>
              <w:rPr>
                <w:rFonts w:eastAsia="Times New Roman" w:cs="Times New Roman"/>
                <w:sz w:val="20"/>
                <w:szCs w:val="20"/>
              </w:rPr>
            </w:pPr>
            <w:r w:rsidRPr="003F35BA">
              <w:rPr>
                <w:rFonts w:eastAsia="Times New Roman" w:cs="Times New Roman"/>
                <w:sz w:val="20"/>
                <w:szCs w:val="20"/>
              </w:rPr>
              <w:t>1</w:t>
            </w:r>
          </w:p>
        </w:tc>
      </w:tr>
      <w:tr w:rsidR="003F35BA" w:rsidRPr="003F35BA" w:rsidTr="006925AF">
        <w:trPr>
          <w:trHeight w:val="300"/>
          <w:jc w:val="center"/>
        </w:trPr>
        <w:tc>
          <w:tcPr>
            <w:tcW w:w="930" w:type="dxa"/>
            <w:tcBorders>
              <w:top w:val="single" w:sz="4" w:space="0" w:color="auto"/>
              <w:left w:val="single" w:sz="4" w:space="0" w:color="auto"/>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b/>
                <w:bCs/>
                <w:sz w:val="20"/>
                <w:szCs w:val="20"/>
              </w:rPr>
            </w:pPr>
          </w:p>
        </w:tc>
        <w:tc>
          <w:tcPr>
            <w:tcW w:w="5245"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ind w:left="360"/>
              <w:jc w:val="center"/>
              <w:rPr>
                <w:rFonts w:eastAsia="Times New Roman" w:cs="Times New Roman"/>
                <w:b/>
                <w:bCs/>
                <w:sz w:val="20"/>
                <w:szCs w:val="20"/>
              </w:rPr>
            </w:pPr>
            <w:r w:rsidRPr="003F35BA">
              <w:rPr>
                <w:rFonts w:eastAsia="Times New Roman" w:cs="Times New Roman"/>
                <w:b/>
                <w:bCs/>
                <w:sz w:val="20"/>
                <w:szCs w:val="20"/>
              </w:rPr>
              <w:t>VISO:</w:t>
            </w:r>
          </w:p>
        </w:tc>
        <w:tc>
          <w:tcPr>
            <w:tcW w:w="1701" w:type="dxa"/>
            <w:tcBorders>
              <w:top w:val="single" w:sz="4" w:space="0" w:color="auto"/>
              <w:left w:val="nil"/>
              <w:bottom w:val="single" w:sz="4" w:space="0" w:color="auto"/>
              <w:right w:val="single" w:sz="4" w:space="0" w:color="auto"/>
            </w:tcBorders>
            <w:noWrap/>
            <w:vAlign w:val="center"/>
            <w:hideMark/>
          </w:tcPr>
          <w:p w:rsidR="003F35BA" w:rsidRPr="003F35BA" w:rsidRDefault="003F35BA" w:rsidP="003F35BA">
            <w:pPr>
              <w:tabs>
                <w:tab w:val="left" w:pos="450"/>
              </w:tabs>
              <w:jc w:val="center"/>
              <w:rPr>
                <w:rFonts w:eastAsia="Times New Roman" w:cs="Times New Roman"/>
                <w:b/>
                <w:bCs/>
                <w:sz w:val="20"/>
                <w:szCs w:val="20"/>
              </w:rPr>
            </w:pPr>
            <w:r w:rsidRPr="003F35BA">
              <w:rPr>
                <w:rFonts w:eastAsia="Times New Roman" w:cs="Times New Roman"/>
                <w:b/>
                <w:bCs/>
                <w:sz w:val="20"/>
                <w:szCs w:val="20"/>
              </w:rPr>
              <w:t>117</w:t>
            </w:r>
          </w:p>
        </w:tc>
      </w:tr>
      <w:bookmarkEnd w:id="4"/>
    </w:tbl>
    <w:p w:rsidR="00B05FB2" w:rsidRPr="0029672D" w:rsidRDefault="00B05FB2" w:rsidP="00B05FB2">
      <w:pPr>
        <w:rPr>
          <w:rFonts w:eastAsia="BatangChe" w:cs="Times New Roman"/>
          <w:lang w:eastAsia="lt-LT"/>
        </w:rPr>
      </w:pPr>
    </w:p>
    <w:p w:rsidR="00B05FB2" w:rsidRPr="0029672D" w:rsidRDefault="00B05FB2" w:rsidP="00B05FB2">
      <w:pPr>
        <w:numPr>
          <w:ilvl w:val="0"/>
          <w:numId w:val="26"/>
        </w:numPr>
        <w:jc w:val="center"/>
        <w:rPr>
          <w:rFonts w:eastAsia="BatangChe" w:cs="Times New Roman"/>
          <w:b/>
          <w:lang w:eastAsia="lt-LT"/>
        </w:rPr>
      </w:pPr>
      <w:r w:rsidRPr="0029672D">
        <w:rPr>
          <w:rFonts w:eastAsia="BatangChe" w:cs="Times New Roman"/>
          <w:b/>
          <w:lang w:eastAsia="lt-LT"/>
        </w:rPr>
        <w:t>NAUDOS GAVĖJAI</w:t>
      </w:r>
    </w:p>
    <w:p w:rsidR="00B05FB2" w:rsidRPr="0029672D" w:rsidRDefault="00B05FB2" w:rsidP="00B05FB2">
      <w:pPr>
        <w:numPr>
          <w:ilvl w:val="1"/>
          <w:numId w:val="26"/>
        </w:numPr>
        <w:tabs>
          <w:tab w:val="left" w:pos="567"/>
        </w:tabs>
        <w:ind w:left="0" w:firstLine="709"/>
        <w:jc w:val="both"/>
        <w:rPr>
          <w:rFonts w:eastAsia="BatangChe" w:cs="Times New Roman"/>
          <w:lang w:eastAsia="lt-LT"/>
        </w:rPr>
      </w:pPr>
      <w:r w:rsidRPr="0029672D">
        <w:rPr>
          <w:rFonts w:eastAsia="BatangChe" w:cs="Times New Roman"/>
          <w:lang w:eastAsia="lt-LT"/>
        </w:rPr>
        <w:t xml:space="preserve"> Naudos gavėjas,  esant apdraustojo rašytiniam sutikimui, yra draudėjas – UAB „Utenos vandenys“.</w:t>
      </w:r>
    </w:p>
    <w:p w:rsidR="00B05FB2" w:rsidRPr="0029672D" w:rsidRDefault="00B05FB2" w:rsidP="00B05FB2">
      <w:pPr>
        <w:tabs>
          <w:tab w:val="left" w:pos="567"/>
        </w:tabs>
        <w:jc w:val="both"/>
        <w:rPr>
          <w:rFonts w:eastAsia="BatangChe" w:cs="Times New Roman"/>
          <w:lang w:eastAsia="lt-LT"/>
        </w:rPr>
      </w:pPr>
    </w:p>
    <w:p w:rsidR="00B05FB2" w:rsidRPr="0029672D" w:rsidRDefault="00B05FB2" w:rsidP="00B05FB2">
      <w:pPr>
        <w:numPr>
          <w:ilvl w:val="0"/>
          <w:numId w:val="26"/>
        </w:numPr>
        <w:jc w:val="center"/>
        <w:rPr>
          <w:rFonts w:eastAsia="BatangChe" w:cs="Times New Roman"/>
          <w:b/>
          <w:lang w:eastAsia="lt-LT"/>
        </w:rPr>
      </w:pPr>
      <w:r w:rsidRPr="0029672D">
        <w:rPr>
          <w:rFonts w:eastAsia="BatangChe" w:cs="Times New Roman"/>
          <w:b/>
          <w:lang w:eastAsia="lt-LT"/>
        </w:rPr>
        <w:t>DRAUDIMO SUMOS IR LAIKOTARPIS</w:t>
      </w:r>
    </w:p>
    <w:p w:rsidR="00B05FB2" w:rsidRPr="0029672D" w:rsidRDefault="00B05FB2" w:rsidP="00B05FB2">
      <w:pPr>
        <w:tabs>
          <w:tab w:val="left" w:pos="567"/>
        </w:tabs>
        <w:ind w:firstLine="709"/>
        <w:rPr>
          <w:rFonts w:eastAsia="BatangChe" w:cs="Times New Roman"/>
          <w:lang w:eastAsia="lt-LT"/>
        </w:rPr>
      </w:pPr>
      <w:r w:rsidRPr="0029672D">
        <w:rPr>
          <w:rFonts w:eastAsia="BatangChe" w:cs="Times New Roman"/>
          <w:lang w:eastAsia="lt-LT"/>
        </w:rPr>
        <w:t xml:space="preserve">5.1. Draudimo suma mirties atveju – 30.000 </w:t>
      </w:r>
      <w:proofErr w:type="spellStart"/>
      <w:r w:rsidRPr="0029672D">
        <w:rPr>
          <w:rFonts w:eastAsia="BatangChe" w:cs="Times New Roman"/>
          <w:lang w:eastAsia="lt-LT"/>
        </w:rPr>
        <w:t>Eur</w:t>
      </w:r>
      <w:proofErr w:type="spellEnd"/>
      <w:r w:rsidRPr="0029672D">
        <w:rPr>
          <w:rFonts w:eastAsia="BatangChe" w:cs="Times New Roman"/>
          <w:lang w:eastAsia="lt-LT"/>
        </w:rPr>
        <w:t>.</w:t>
      </w:r>
    </w:p>
    <w:p w:rsidR="00B05FB2" w:rsidRPr="0029672D" w:rsidRDefault="00B05FB2" w:rsidP="00B05FB2">
      <w:pPr>
        <w:tabs>
          <w:tab w:val="left" w:pos="567"/>
        </w:tabs>
        <w:ind w:firstLine="709"/>
        <w:rPr>
          <w:rFonts w:eastAsia="BatangChe" w:cs="Times New Roman"/>
          <w:lang w:eastAsia="lt-LT"/>
        </w:rPr>
      </w:pPr>
      <w:r w:rsidRPr="0029672D">
        <w:rPr>
          <w:rFonts w:eastAsia="BatangChe" w:cs="Times New Roman"/>
          <w:lang w:eastAsia="lt-LT"/>
        </w:rPr>
        <w:t xml:space="preserve">5.2. Draudimo suma </w:t>
      </w:r>
      <w:proofErr w:type="spellStart"/>
      <w:r w:rsidRPr="0029672D">
        <w:rPr>
          <w:rFonts w:eastAsia="BatangChe" w:cs="Times New Roman"/>
          <w:lang w:eastAsia="lt-LT"/>
        </w:rPr>
        <w:t>neįgalumo</w:t>
      </w:r>
      <w:proofErr w:type="spellEnd"/>
      <w:r w:rsidRPr="0029672D">
        <w:rPr>
          <w:rFonts w:eastAsia="BatangChe" w:cs="Times New Roman"/>
          <w:lang w:eastAsia="lt-LT"/>
        </w:rPr>
        <w:t xml:space="preserve"> atveju - 30.000,00 </w:t>
      </w:r>
      <w:proofErr w:type="spellStart"/>
      <w:r w:rsidRPr="0029672D">
        <w:rPr>
          <w:rFonts w:eastAsia="BatangChe" w:cs="Times New Roman"/>
          <w:lang w:eastAsia="lt-LT"/>
        </w:rPr>
        <w:t>Eur</w:t>
      </w:r>
      <w:proofErr w:type="spellEnd"/>
      <w:r w:rsidRPr="0029672D">
        <w:rPr>
          <w:rFonts w:eastAsia="BatangChe" w:cs="Times New Roman"/>
          <w:lang w:eastAsia="lt-LT"/>
        </w:rPr>
        <w:t>.</w:t>
      </w:r>
    </w:p>
    <w:p w:rsidR="00B05FB2" w:rsidRPr="0029672D" w:rsidRDefault="00B05FB2" w:rsidP="00B05FB2">
      <w:pPr>
        <w:numPr>
          <w:ilvl w:val="1"/>
          <w:numId w:val="29"/>
        </w:numPr>
        <w:tabs>
          <w:tab w:val="left" w:pos="567"/>
        </w:tabs>
        <w:ind w:left="0" w:firstLine="709"/>
        <w:rPr>
          <w:rFonts w:eastAsia="BatangChe" w:cs="Times New Roman"/>
          <w:lang w:eastAsia="lt-LT"/>
        </w:rPr>
      </w:pPr>
      <w:r w:rsidRPr="0029672D">
        <w:rPr>
          <w:rFonts w:eastAsia="BatangChe" w:cs="Times New Roman"/>
          <w:lang w:eastAsia="lt-LT"/>
        </w:rPr>
        <w:t xml:space="preserve">Draudimo suma traumų (stambių ir smulkių) atveju -5.000,00 </w:t>
      </w:r>
      <w:proofErr w:type="spellStart"/>
      <w:r w:rsidRPr="0029672D">
        <w:rPr>
          <w:rFonts w:eastAsia="BatangChe" w:cs="Times New Roman"/>
          <w:lang w:eastAsia="lt-LT"/>
        </w:rPr>
        <w:t>Eur</w:t>
      </w:r>
      <w:proofErr w:type="spellEnd"/>
      <w:r w:rsidRPr="0029672D">
        <w:rPr>
          <w:rFonts w:eastAsia="BatangChe" w:cs="Times New Roman"/>
          <w:lang w:eastAsia="lt-LT"/>
        </w:rPr>
        <w:t>.</w:t>
      </w:r>
    </w:p>
    <w:p w:rsidR="00B05FB2" w:rsidRPr="0029672D" w:rsidRDefault="00B05FB2" w:rsidP="00B05FB2">
      <w:pPr>
        <w:numPr>
          <w:ilvl w:val="1"/>
          <w:numId w:val="29"/>
        </w:numPr>
        <w:tabs>
          <w:tab w:val="left" w:pos="567"/>
        </w:tabs>
        <w:ind w:left="0" w:firstLine="709"/>
        <w:jc w:val="both"/>
        <w:rPr>
          <w:rFonts w:eastAsia="BatangChe" w:cs="Times New Roman"/>
          <w:lang w:eastAsia="lt-LT"/>
        </w:rPr>
      </w:pPr>
      <w:r w:rsidRPr="0029672D">
        <w:rPr>
          <w:rFonts w:eastAsia="BatangChe" w:cs="Times New Roman"/>
          <w:lang w:eastAsia="lt-LT"/>
        </w:rPr>
        <w:t xml:space="preserve">Draudėjas numato galimybę iki 30% (trisdešimt) nuo Draudiko pasiūlymo kainos įsigyti nenumatytų papildomų draudimo paslaugų. Šios draudimo paslaugos bus apskaičiuojamos, metinę įmokos bendrą sumą padauginus iš 30% (trisdešimt). </w:t>
      </w:r>
    </w:p>
    <w:p w:rsidR="00B05FB2" w:rsidRPr="0029672D" w:rsidRDefault="00B05FB2" w:rsidP="00B05FB2">
      <w:pPr>
        <w:tabs>
          <w:tab w:val="left" w:pos="567"/>
        </w:tabs>
        <w:rPr>
          <w:rFonts w:eastAsia="BatangChe" w:cs="Times New Roman"/>
          <w:lang w:eastAsia="lt-LT"/>
        </w:rPr>
      </w:pPr>
    </w:p>
    <w:p w:rsidR="00B05FB2" w:rsidRPr="0029672D" w:rsidRDefault="00B05FB2" w:rsidP="00B05FB2">
      <w:pPr>
        <w:numPr>
          <w:ilvl w:val="0"/>
          <w:numId w:val="26"/>
        </w:numPr>
        <w:contextualSpacing/>
        <w:jc w:val="center"/>
        <w:rPr>
          <w:rFonts w:eastAsia="BatangChe" w:cs="Times New Roman"/>
          <w:b/>
          <w:lang w:eastAsia="lt-LT"/>
        </w:rPr>
      </w:pPr>
      <w:r w:rsidRPr="0029672D">
        <w:rPr>
          <w:rFonts w:eastAsia="BatangChe" w:cs="Times New Roman"/>
          <w:b/>
          <w:lang w:eastAsia="lt-LT"/>
        </w:rPr>
        <w:t>DRAUDIMINĖS APSAUGOS GALIOJIMO TERITORIJA IR LAIKAS</w:t>
      </w:r>
    </w:p>
    <w:p w:rsidR="00B05FB2" w:rsidRPr="0029672D" w:rsidRDefault="00B05FB2" w:rsidP="00B05FB2">
      <w:pPr>
        <w:ind w:firstLine="709"/>
        <w:jc w:val="both"/>
        <w:rPr>
          <w:rFonts w:eastAsia="BatangChe" w:cs="Times New Roman"/>
          <w:lang w:eastAsia="lt-LT"/>
        </w:rPr>
      </w:pPr>
      <w:r w:rsidRPr="0029672D">
        <w:rPr>
          <w:rFonts w:eastAsia="BatangChe" w:cs="Times New Roman"/>
          <w:lang w:eastAsia="lt-LT"/>
        </w:rPr>
        <w:t>6.1.    Draudiminės apsaugos galiojimo teritorija – visas pasaulis.</w:t>
      </w:r>
    </w:p>
    <w:p w:rsidR="00B05FB2" w:rsidRPr="0029672D" w:rsidRDefault="00B05FB2" w:rsidP="00B05FB2">
      <w:pPr>
        <w:ind w:firstLine="709"/>
        <w:jc w:val="both"/>
        <w:rPr>
          <w:rFonts w:eastAsia="BatangChe" w:cs="Times New Roman"/>
          <w:lang w:eastAsia="lt-LT"/>
        </w:rPr>
      </w:pPr>
      <w:r w:rsidRPr="0029672D">
        <w:rPr>
          <w:rFonts w:eastAsia="BatangChe" w:cs="Times New Roman"/>
          <w:lang w:eastAsia="lt-LT"/>
        </w:rPr>
        <w:t xml:space="preserve">6.2.    Draudimo apsauga galioja – visą parą. </w:t>
      </w:r>
    </w:p>
    <w:p w:rsidR="00B05FB2" w:rsidRPr="0029672D" w:rsidRDefault="00B05FB2" w:rsidP="00B05FB2">
      <w:pPr>
        <w:ind w:firstLine="709"/>
        <w:jc w:val="both"/>
        <w:rPr>
          <w:rFonts w:eastAsia="BatangChe" w:cs="Times New Roman"/>
          <w:lang w:eastAsia="lt-LT"/>
        </w:rPr>
      </w:pPr>
      <w:r w:rsidRPr="0029672D">
        <w:rPr>
          <w:rFonts w:eastAsia="BatangChe" w:cs="Times New Roman"/>
          <w:lang w:eastAsia="lt-LT"/>
        </w:rPr>
        <w:t>6.3.    Draudžiamųjų įvykių skaičius sutarties galiojimo laikotarpiu nėra ribojamas.</w:t>
      </w:r>
    </w:p>
    <w:p w:rsidR="00B05FB2" w:rsidRPr="0029672D" w:rsidRDefault="00B05FB2" w:rsidP="00B05FB2">
      <w:pPr>
        <w:tabs>
          <w:tab w:val="left" w:pos="567"/>
        </w:tabs>
        <w:rPr>
          <w:rFonts w:eastAsia="BatangChe" w:cs="Times New Roman"/>
          <w:lang w:eastAsia="lt-LT"/>
        </w:rPr>
      </w:pPr>
    </w:p>
    <w:p w:rsidR="00B05FB2" w:rsidRPr="0029672D" w:rsidRDefault="00B05FB2" w:rsidP="00B05FB2">
      <w:pPr>
        <w:jc w:val="center"/>
        <w:rPr>
          <w:rFonts w:eastAsia="BatangChe" w:cs="Times New Roman"/>
          <w:b/>
          <w:lang w:eastAsia="lt-LT"/>
        </w:rPr>
      </w:pPr>
      <w:r w:rsidRPr="0029672D">
        <w:rPr>
          <w:rFonts w:eastAsia="BatangChe" w:cs="Times New Roman"/>
          <w:b/>
          <w:lang w:eastAsia="lt-LT"/>
        </w:rPr>
        <w:t xml:space="preserve">7.   DRAUDIMO ĮMOKA </w:t>
      </w:r>
    </w:p>
    <w:p w:rsidR="00B05FB2" w:rsidRPr="0029672D" w:rsidRDefault="00B05FB2" w:rsidP="00B05FB2">
      <w:pPr>
        <w:ind w:firstLine="709"/>
        <w:jc w:val="both"/>
        <w:rPr>
          <w:rFonts w:eastAsia="BatangChe" w:cs="Times New Roman"/>
          <w:lang w:eastAsia="lt-LT"/>
        </w:rPr>
      </w:pPr>
      <w:r w:rsidRPr="0029672D">
        <w:rPr>
          <w:rFonts w:eastAsia="BatangChe" w:cs="Times New Roman"/>
          <w:lang w:eastAsia="lt-LT"/>
        </w:rPr>
        <w:t xml:space="preserve">7.1.  Draudimo įmoka vienam darbuotojui - ..... </w:t>
      </w:r>
      <w:proofErr w:type="spellStart"/>
      <w:r w:rsidRPr="0029672D">
        <w:rPr>
          <w:rFonts w:eastAsia="BatangChe" w:cs="Times New Roman"/>
          <w:lang w:eastAsia="lt-LT"/>
        </w:rPr>
        <w:t>Eur</w:t>
      </w:r>
      <w:proofErr w:type="spellEnd"/>
      <w:r w:rsidRPr="0029672D">
        <w:rPr>
          <w:rFonts w:eastAsia="BatangChe" w:cs="Times New Roman"/>
          <w:lang w:eastAsia="lt-LT"/>
        </w:rPr>
        <w:t xml:space="preserve">. Bendra draudimo įmoka visiems UAB „Utenos vandenys“ darbuotojams - .....  </w:t>
      </w:r>
      <w:proofErr w:type="spellStart"/>
      <w:r w:rsidRPr="0029672D">
        <w:rPr>
          <w:rFonts w:eastAsia="BatangChe" w:cs="Times New Roman"/>
          <w:lang w:eastAsia="lt-LT"/>
        </w:rPr>
        <w:t>Eur</w:t>
      </w:r>
      <w:proofErr w:type="spellEnd"/>
      <w:r w:rsidRPr="0029672D">
        <w:rPr>
          <w:rFonts w:eastAsia="BatangChe" w:cs="Times New Roman"/>
          <w:lang w:eastAsia="lt-LT"/>
        </w:rPr>
        <w:t xml:space="preserve"> (suma žodžiais)</w:t>
      </w:r>
      <w:r w:rsidRPr="0029672D">
        <w:rPr>
          <w:rFonts w:eastAsia="BatangChe" w:cs="Times New Roman"/>
          <w:i/>
          <w:lang w:eastAsia="lt-LT"/>
        </w:rPr>
        <w:t>.</w:t>
      </w:r>
    </w:p>
    <w:p w:rsidR="00B05FB2" w:rsidRPr="0029672D" w:rsidRDefault="00B05FB2" w:rsidP="00B05FB2">
      <w:pPr>
        <w:ind w:firstLine="709"/>
        <w:jc w:val="both"/>
        <w:rPr>
          <w:rFonts w:eastAsia="BatangChe" w:cs="Times New Roman"/>
          <w:lang w:eastAsia="lt-LT"/>
        </w:rPr>
      </w:pPr>
      <w:r w:rsidRPr="0029672D">
        <w:rPr>
          <w:rFonts w:eastAsia="BatangChe" w:cs="Times New Roman"/>
          <w:lang w:eastAsia="lt-LT"/>
        </w:rPr>
        <w:t>7.2.   Draudimo įmokos mokamos pavedimu į Draudiko atsiskaitomąją sąskaitą.</w:t>
      </w:r>
    </w:p>
    <w:p w:rsidR="00B05FB2" w:rsidRPr="0029672D" w:rsidRDefault="00B05FB2" w:rsidP="00B05FB2">
      <w:pPr>
        <w:ind w:firstLine="709"/>
        <w:jc w:val="both"/>
        <w:rPr>
          <w:rFonts w:eastAsia="BatangChe" w:cs="Times New Roman"/>
          <w:lang w:eastAsia="lt-LT"/>
        </w:rPr>
      </w:pPr>
      <w:r w:rsidRPr="0029672D">
        <w:rPr>
          <w:rFonts w:eastAsia="BatangChe" w:cs="Times New Roman"/>
          <w:lang w:eastAsia="lt-LT"/>
        </w:rPr>
        <w:t xml:space="preserve">7.3. Pirmoji draudimo įmoka sumokama per 14 kalendorinių dienų nuo draudimo poliso gavimo ir/ar poliso įsigaliojimo dienos. </w:t>
      </w:r>
      <w:r w:rsidRPr="0029672D">
        <w:rPr>
          <w:rFonts w:eastAsia="Times New Roman" w:cs="Times New Roman"/>
          <w:lang w:eastAsia="lt-LT"/>
        </w:rPr>
        <w:t>Įmoka mokama per 4 kartus</w:t>
      </w:r>
      <w:r w:rsidRPr="0029672D">
        <w:rPr>
          <w:rFonts w:eastAsia="BatangChe" w:cs="Times New Roman"/>
          <w:lang w:eastAsia="lt-LT"/>
        </w:rPr>
        <w:t>.  Draudėjas turi teisę atsiskaityti su Draudiku paskutinę šiame  punkte nurodyto termino dieną, nurodydamas kredito įstaigai atlikti lėšų pervedimą Draudikui.</w:t>
      </w:r>
    </w:p>
    <w:p w:rsidR="00B05FB2" w:rsidRPr="0029672D" w:rsidRDefault="00B05FB2" w:rsidP="00B05FB2">
      <w:pPr>
        <w:autoSpaceDE w:val="0"/>
        <w:autoSpaceDN w:val="0"/>
        <w:adjustRightInd w:val="0"/>
        <w:ind w:firstLine="709"/>
        <w:jc w:val="both"/>
        <w:rPr>
          <w:rFonts w:eastAsia="BatangChe" w:cs="Times New Roman"/>
          <w:lang w:eastAsia="lt-LT"/>
        </w:rPr>
      </w:pPr>
      <w:bookmarkStart w:id="5" w:name="_Hlk97627412"/>
      <w:r w:rsidRPr="0029672D">
        <w:rPr>
          <w:rFonts w:eastAsia="BatangChe" w:cs="Times New Roman"/>
          <w:lang w:eastAsia="lt-LT"/>
        </w:rPr>
        <w:t xml:space="preserve">7.4. Draudikas ir Draudėjas susitaria, kad apdraustais laikomi </w:t>
      </w:r>
      <w:bookmarkStart w:id="6" w:name="_Hlk97627451"/>
      <w:r w:rsidRPr="0029672D">
        <w:rPr>
          <w:rFonts w:eastAsia="BatangChe" w:cs="Times New Roman"/>
          <w:lang w:eastAsia="lt-LT"/>
        </w:rPr>
        <w:t xml:space="preserve">visi </w:t>
      </w:r>
      <w:r w:rsidRPr="0029672D">
        <w:rPr>
          <w:rFonts w:eastAsia="Calibri" w:cs="Times New Roman"/>
          <w:lang w:eastAsia="lt-LT"/>
        </w:rPr>
        <w:t xml:space="preserve">priimti į darbą darbuotojai nuo priėmimo į </w:t>
      </w:r>
      <w:bookmarkStart w:id="7" w:name="_Hlk97627469"/>
      <w:bookmarkEnd w:id="6"/>
      <w:r w:rsidRPr="0029672D">
        <w:rPr>
          <w:rFonts w:eastAsia="Calibri" w:cs="Times New Roman"/>
          <w:lang w:eastAsia="lt-LT"/>
        </w:rPr>
        <w:t>darbą dienos be atskiro Draudėjo pranešimo Draudikui. Atleistiems darbuotojams draudimo apsauga nustoja galioti nuo darbuotojo atleidimo iš darbo dienos be atskiro Draudėjo pranešimo Draudikui. D</w:t>
      </w:r>
      <w:r w:rsidRPr="0029672D">
        <w:rPr>
          <w:rFonts w:eastAsia="BatangChe" w:cs="Times New Roman"/>
          <w:lang w:eastAsia="lt-LT"/>
        </w:rPr>
        <w:t>raudimo įmoka perskaičiuojama pagal Draudėjo pateiktą per 14 darbo dienų nuo šios sutarties pabaigos faktinį darbuotojų skaičių.</w:t>
      </w:r>
      <w:bookmarkEnd w:id="7"/>
    </w:p>
    <w:p w:rsidR="00B05FB2" w:rsidRPr="0029672D" w:rsidRDefault="00B05FB2" w:rsidP="00B05FB2">
      <w:pPr>
        <w:jc w:val="both"/>
        <w:rPr>
          <w:rFonts w:eastAsia="BatangChe" w:cs="Times New Roman"/>
          <w:lang w:eastAsia="lt-LT"/>
        </w:rPr>
      </w:pPr>
    </w:p>
    <w:bookmarkEnd w:id="5"/>
    <w:p w:rsidR="00B05FB2" w:rsidRPr="0029672D" w:rsidRDefault="00B05FB2" w:rsidP="00B05FB2">
      <w:pPr>
        <w:numPr>
          <w:ilvl w:val="0"/>
          <w:numId w:val="30"/>
        </w:numPr>
        <w:contextualSpacing/>
        <w:jc w:val="center"/>
        <w:rPr>
          <w:rFonts w:eastAsia="BatangChe" w:cs="Times New Roman"/>
          <w:b/>
          <w:lang w:eastAsia="lt-LT"/>
        </w:rPr>
      </w:pPr>
      <w:r w:rsidRPr="0029672D">
        <w:rPr>
          <w:rFonts w:eastAsia="BatangChe" w:cs="Times New Roman"/>
          <w:b/>
          <w:lang w:eastAsia="lt-LT"/>
        </w:rPr>
        <w:t>DRAUDŽIAMIEJI ĮVYKIAI</w:t>
      </w:r>
    </w:p>
    <w:p w:rsidR="00B05FB2" w:rsidRPr="0029672D" w:rsidRDefault="00B05FB2" w:rsidP="00B05FB2">
      <w:pPr>
        <w:numPr>
          <w:ilvl w:val="1"/>
          <w:numId w:val="31"/>
        </w:numPr>
        <w:tabs>
          <w:tab w:val="left" w:pos="426"/>
        </w:tabs>
        <w:ind w:left="0" w:firstLine="720"/>
        <w:contextualSpacing/>
        <w:jc w:val="both"/>
        <w:rPr>
          <w:rFonts w:eastAsia="BatangChe" w:cs="Times New Roman"/>
          <w:lang w:eastAsia="lt-LT"/>
        </w:rPr>
      </w:pPr>
      <w:r w:rsidRPr="0029672D">
        <w:rPr>
          <w:rFonts w:eastAsia="BatangChe" w:cs="Times New Roman"/>
          <w:lang w:eastAsia="lt-LT"/>
        </w:rPr>
        <w:t>Draudžiamieji įvykiai — Apdraustajam sutarties galiojimo metu įvykstantys nelaimingi atsitikimai, nurodyti šioje sutartyje  ir išvardinti 2.1. punkte nurodytų taisyklių draudimo apsaugos sąlygose.</w:t>
      </w:r>
    </w:p>
    <w:p w:rsidR="00B05FB2" w:rsidRPr="0029672D" w:rsidRDefault="00B05FB2" w:rsidP="00B05FB2">
      <w:pPr>
        <w:numPr>
          <w:ilvl w:val="1"/>
          <w:numId w:val="31"/>
        </w:numPr>
        <w:tabs>
          <w:tab w:val="left" w:pos="426"/>
        </w:tabs>
        <w:ind w:left="0" w:firstLine="720"/>
        <w:jc w:val="both"/>
        <w:rPr>
          <w:rFonts w:eastAsia="BatangChe" w:cs="Times New Roman"/>
          <w:lang w:eastAsia="lt-LT"/>
        </w:rPr>
      </w:pPr>
      <w:r w:rsidRPr="0029672D">
        <w:rPr>
          <w:rFonts w:eastAsia="BatangChe" w:cs="Times New Roman"/>
          <w:lang w:eastAsia="lt-LT"/>
        </w:rPr>
        <w:t>Nelaimingas atsitikimas — staigus, netikėtas įvykis, kurio metu prieš apdraustojo valią apdraustojo kūną iš išores veikianti fizine jėga pakenkia apdraustojo sveikatai arba tampa jo mirties priežastimi.</w:t>
      </w:r>
    </w:p>
    <w:p w:rsidR="00B05FB2" w:rsidRPr="0029672D" w:rsidRDefault="00B05FB2" w:rsidP="00B05FB2">
      <w:pPr>
        <w:numPr>
          <w:ilvl w:val="1"/>
          <w:numId w:val="31"/>
        </w:numPr>
        <w:tabs>
          <w:tab w:val="left" w:pos="426"/>
        </w:tabs>
        <w:ind w:left="0" w:firstLine="720"/>
        <w:jc w:val="both"/>
        <w:rPr>
          <w:rFonts w:eastAsia="BatangChe" w:cs="Times New Roman"/>
          <w:lang w:eastAsia="lt-LT"/>
        </w:rPr>
      </w:pPr>
      <w:r w:rsidRPr="0029672D">
        <w:rPr>
          <w:rFonts w:eastAsia="BatangChe" w:cs="Times New Roman"/>
          <w:lang w:eastAsia="lt-LT"/>
        </w:rPr>
        <w:t>Nelaimingais atsitikimais taip pat laikomi prieš apdraustojo valią įvykstantys atsitiktiniai ūmūs vidutinio ar sunkaus laipsnio apdraustojo apsinuodijimai maistu, vaistais, cheminėmis medžiagomis, dujomis, garais, nuodingaisiais augalais ar grybais, gyvatės įkirtimas, žinduolių įkandimas ir kt., jei dėl to apdraustasis buvo nedarbingas 3 dienas ir ilgiau.</w:t>
      </w:r>
    </w:p>
    <w:p w:rsidR="00B05FB2" w:rsidRPr="0029672D" w:rsidRDefault="00B05FB2" w:rsidP="00B05FB2">
      <w:pPr>
        <w:numPr>
          <w:ilvl w:val="1"/>
          <w:numId w:val="31"/>
        </w:numPr>
        <w:tabs>
          <w:tab w:val="left" w:pos="426"/>
        </w:tabs>
        <w:ind w:left="0" w:firstLine="720"/>
        <w:jc w:val="both"/>
        <w:rPr>
          <w:rFonts w:eastAsia="BatangChe" w:cs="Times New Roman"/>
          <w:lang w:eastAsia="lt-LT"/>
        </w:rPr>
      </w:pPr>
      <w:r w:rsidRPr="0029672D">
        <w:rPr>
          <w:rFonts w:eastAsia="BatangChe" w:cs="Times New Roman"/>
          <w:lang w:eastAsia="lt-LT"/>
        </w:rPr>
        <w:lastRenderedPageBreak/>
        <w:t>Draudžiamuoju įvykiu taip pat laikomos lengvos traumos: bet kurios kūno dalies raiščių patempimas, rankos/kojos pirštų išnirimas, pirštų sausgyslių, pirštų nervų sužalojimas, bet kurios kūno dalies ar organo sumušimas, minkštųjų audinių pažeidimai, sužalojimas elektros srove.</w:t>
      </w:r>
    </w:p>
    <w:p w:rsidR="00B05FB2" w:rsidRPr="0029672D" w:rsidRDefault="00B05FB2" w:rsidP="00B05FB2">
      <w:pPr>
        <w:tabs>
          <w:tab w:val="left" w:pos="426"/>
        </w:tabs>
        <w:jc w:val="both"/>
        <w:rPr>
          <w:rFonts w:eastAsia="BatangChe" w:cs="Times New Roman"/>
          <w:lang w:eastAsia="lt-LT"/>
        </w:rPr>
      </w:pPr>
    </w:p>
    <w:p w:rsidR="00B05FB2" w:rsidRPr="0029672D" w:rsidRDefault="00B05FB2" w:rsidP="00B05FB2">
      <w:pPr>
        <w:tabs>
          <w:tab w:val="left" w:pos="426"/>
        </w:tabs>
        <w:jc w:val="center"/>
        <w:rPr>
          <w:rFonts w:eastAsia="BatangChe" w:cs="Times New Roman"/>
          <w:b/>
          <w:lang w:eastAsia="lt-LT"/>
        </w:rPr>
      </w:pPr>
      <w:r w:rsidRPr="0029672D">
        <w:rPr>
          <w:rFonts w:eastAsia="BatangChe" w:cs="Times New Roman"/>
          <w:b/>
          <w:lang w:eastAsia="lt-LT"/>
        </w:rPr>
        <w:t>9. NEDRAUDŽIAMIEJI ĮVYKIAI</w:t>
      </w:r>
    </w:p>
    <w:p w:rsidR="00B05FB2" w:rsidRPr="0029672D" w:rsidRDefault="00B05FB2" w:rsidP="00B05FB2">
      <w:pPr>
        <w:tabs>
          <w:tab w:val="left" w:pos="426"/>
        </w:tabs>
        <w:ind w:firstLine="709"/>
        <w:jc w:val="both"/>
        <w:rPr>
          <w:rFonts w:eastAsia="BatangChe" w:cs="Times New Roman"/>
          <w:lang w:eastAsia="lt-LT"/>
        </w:rPr>
      </w:pPr>
      <w:r w:rsidRPr="0029672D">
        <w:rPr>
          <w:rFonts w:eastAsia="BatangChe" w:cs="Times New Roman"/>
          <w:lang w:eastAsia="lt-LT"/>
        </w:rPr>
        <w:t>9.1. Nedraudžiamaisiais laikomi įvykiai Draudiko taisyklėse išvardinti kaip nedraudžiamieji įvykiai, tiek kiek jie neprieštarauja šiai sutarčiai.</w:t>
      </w:r>
    </w:p>
    <w:p w:rsidR="00B05FB2" w:rsidRPr="0029672D" w:rsidRDefault="00B05FB2" w:rsidP="00B05FB2">
      <w:pPr>
        <w:rPr>
          <w:rFonts w:eastAsia="BatangChe" w:cs="Times New Roman"/>
          <w:lang w:eastAsia="lt-LT"/>
        </w:rPr>
      </w:pPr>
    </w:p>
    <w:p w:rsidR="00B05FB2" w:rsidRPr="0029672D" w:rsidRDefault="00B05FB2" w:rsidP="00B05FB2">
      <w:pPr>
        <w:jc w:val="center"/>
        <w:rPr>
          <w:rFonts w:eastAsia="BatangChe" w:cs="Times New Roman"/>
          <w:b/>
          <w:lang w:eastAsia="lt-LT"/>
        </w:rPr>
      </w:pPr>
      <w:r w:rsidRPr="0029672D">
        <w:rPr>
          <w:rFonts w:eastAsia="BatangChe" w:cs="Times New Roman"/>
          <w:b/>
          <w:lang w:eastAsia="lt-LT"/>
        </w:rPr>
        <w:t>10. KITOS SĄLYGOS</w:t>
      </w:r>
    </w:p>
    <w:p w:rsidR="00B05FB2" w:rsidRPr="0029672D" w:rsidRDefault="00B05FB2" w:rsidP="00B05FB2">
      <w:pPr>
        <w:tabs>
          <w:tab w:val="left" w:pos="567"/>
        </w:tabs>
        <w:ind w:firstLine="709"/>
        <w:jc w:val="both"/>
        <w:rPr>
          <w:rFonts w:eastAsia="BatangChe" w:cs="Times New Roman"/>
          <w:lang w:eastAsia="lt-LT"/>
        </w:rPr>
      </w:pPr>
      <w:r w:rsidRPr="0029672D">
        <w:rPr>
          <w:rFonts w:eastAsia="BatangChe" w:cs="Times New Roman"/>
          <w:lang w:eastAsia="lt-LT"/>
        </w:rPr>
        <w:t>10.1. Šiai Sutarčiai, jos aiškinimui ir iš jos kylančioms teisėms ir pareigoms taikoma Lietuvos Respublikos teisė.</w:t>
      </w:r>
    </w:p>
    <w:p w:rsidR="00B05FB2" w:rsidRPr="0029672D" w:rsidRDefault="00B05FB2" w:rsidP="00B05FB2">
      <w:pPr>
        <w:tabs>
          <w:tab w:val="left" w:pos="567"/>
        </w:tabs>
        <w:ind w:firstLine="709"/>
        <w:jc w:val="both"/>
        <w:rPr>
          <w:rFonts w:eastAsia="BatangChe" w:cs="Times New Roman"/>
          <w:lang w:eastAsia="lt-LT"/>
        </w:rPr>
      </w:pPr>
      <w:r w:rsidRPr="0029672D">
        <w:rPr>
          <w:rFonts w:eastAsia="BatangChe" w:cs="Times New Roman"/>
          <w:lang w:eastAsia="lt-LT"/>
        </w:rPr>
        <w:t>10.2. Šalių tarpusavio ginčai sprendžiami Lietuvos Respublikos įstatymų nustatyta tvarka.</w:t>
      </w:r>
    </w:p>
    <w:p w:rsidR="00B05FB2" w:rsidRPr="0029672D" w:rsidRDefault="00B05FB2" w:rsidP="00B05FB2">
      <w:pPr>
        <w:tabs>
          <w:tab w:val="left" w:pos="567"/>
        </w:tabs>
        <w:ind w:firstLine="709"/>
        <w:jc w:val="both"/>
        <w:rPr>
          <w:rFonts w:eastAsia="BatangChe" w:cs="Times New Roman"/>
          <w:lang w:eastAsia="lt-LT"/>
        </w:rPr>
      </w:pPr>
      <w:r w:rsidRPr="0029672D">
        <w:rPr>
          <w:rFonts w:eastAsia="BatangChe" w:cs="Times New Roman"/>
          <w:lang w:eastAsia="lt-LT"/>
        </w:rPr>
        <w:t>10.3.  Sutarties sąlygos sutarties galiojimo laikotarpiu negali būti keičiamos.</w:t>
      </w:r>
    </w:p>
    <w:p w:rsidR="00B05FB2" w:rsidRPr="0029672D" w:rsidRDefault="00B05FB2" w:rsidP="00B05FB2">
      <w:pPr>
        <w:tabs>
          <w:tab w:val="left" w:pos="567"/>
        </w:tabs>
        <w:ind w:firstLine="709"/>
        <w:jc w:val="both"/>
        <w:rPr>
          <w:rFonts w:eastAsia="BatangChe" w:cs="Times New Roman"/>
          <w:lang w:eastAsia="lt-LT"/>
        </w:rPr>
      </w:pPr>
      <w:r w:rsidRPr="0029672D">
        <w:rPr>
          <w:rFonts w:eastAsia="BatangChe" w:cs="Times New Roman"/>
          <w:lang w:eastAsia="lt-LT"/>
        </w:rPr>
        <w:t>10.4. Šalys susitaria, kad Draudėjas pateikdamas šioje sutartyje, Sąlygose ir visuose prieduose esančią informaciją, pateikė visą žinomą informaciją apie aplinkybes, galinčias turėti esminės įtakos  draudimo rizikai. Draudėjas nebeturi pareigos teikti papildomą informaciją, nebent Draudikas raštu to pareikalauja.</w:t>
      </w:r>
    </w:p>
    <w:p w:rsidR="00B05FB2" w:rsidRPr="0029672D" w:rsidRDefault="00B05FB2" w:rsidP="00B05FB2">
      <w:pPr>
        <w:tabs>
          <w:tab w:val="left" w:pos="567"/>
        </w:tabs>
        <w:ind w:firstLine="709"/>
        <w:jc w:val="both"/>
        <w:rPr>
          <w:rFonts w:eastAsia="BatangChe" w:cs="Times New Roman"/>
          <w:lang w:eastAsia="lt-LT"/>
        </w:rPr>
      </w:pPr>
      <w:r w:rsidRPr="0029672D">
        <w:rPr>
          <w:rFonts w:eastAsia="BatangChe" w:cs="Times New Roman"/>
          <w:lang w:eastAsia="lt-LT"/>
        </w:rPr>
        <w:t>10.5. Kiekviena šalis turi teisę vienašališkai nutraukti sutartį dėl kitos šalies esminio sutarties pažeidimo, apie tai pranešusi kitai šaliai ne vėliau kaip prieš 14 kalendorinių dienų. Ši sutartis gali būti nutraukta ir kitais galiojančių teisės aktų numatytais atvejais.</w:t>
      </w:r>
    </w:p>
    <w:p w:rsidR="00B05FB2" w:rsidRPr="0029672D" w:rsidRDefault="00B05FB2" w:rsidP="00B05FB2">
      <w:pPr>
        <w:tabs>
          <w:tab w:val="left" w:pos="567"/>
        </w:tabs>
        <w:ind w:firstLine="709"/>
        <w:jc w:val="both"/>
        <w:rPr>
          <w:rFonts w:eastAsia="BatangChe" w:cs="Times New Roman"/>
          <w:lang w:eastAsia="lt-LT"/>
        </w:rPr>
      </w:pPr>
      <w:r w:rsidRPr="0029672D">
        <w:rPr>
          <w:rFonts w:eastAsia="BatangChe" w:cs="Times New Roman"/>
          <w:lang w:eastAsia="lt-LT"/>
        </w:rPr>
        <w:t xml:space="preserve">10.6.  Draudimo polisas – oficialus dokumentas, patvirtinantis draudimo sutarties sudarymą. </w:t>
      </w:r>
    </w:p>
    <w:p w:rsidR="00B05FB2" w:rsidRPr="0029672D" w:rsidRDefault="00B05FB2" w:rsidP="00B05FB2">
      <w:pPr>
        <w:tabs>
          <w:tab w:val="left" w:pos="567"/>
        </w:tabs>
        <w:ind w:firstLine="709"/>
        <w:jc w:val="both"/>
        <w:rPr>
          <w:rFonts w:eastAsia="BatangChe" w:cs="Times New Roman"/>
          <w:lang w:eastAsia="lt-LT"/>
        </w:rPr>
      </w:pPr>
      <w:r w:rsidRPr="0029672D">
        <w:rPr>
          <w:rFonts w:eastAsia="BatangChe" w:cs="Times New Roman"/>
          <w:lang w:eastAsia="lt-LT"/>
        </w:rPr>
        <w:t>10.7. Drau</w:t>
      </w:r>
      <w:r w:rsidR="003F35BA">
        <w:rPr>
          <w:rFonts w:eastAsia="BatangChe" w:cs="Times New Roman"/>
          <w:lang w:eastAsia="lt-LT"/>
        </w:rPr>
        <w:t>dimo sutarties laikotarpis: 2026</w:t>
      </w:r>
      <w:r w:rsidRPr="0029672D">
        <w:rPr>
          <w:rFonts w:eastAsia="BatangChe" w:cs="Times New Roman"/>
          <w:lang w:eastAsia="lt-LT"/>
        </w:rPr>
        <w:t>.05.31</w:t>
      </w:r>
      <w:r w:rsidR="003F35BA">
        <w:rPr>
          <w:rFonts w:eastAsia="BatangChe" w:cs="Times New Roman"/>
          <w:lang w:eastAsia="lt-LT"/>
        </w:rPr>
        <w:t xml:space="preserve"> – 2027</w:t>
      </w:r>
      <w:r w:rsidRPr="0029672D">
        <w:rPr>
          <w:rFonts w:eastAsia="BatangChe" w:cs="Times New Roman"/>
          <w:lang w:eastAsia="lt-LT"/>
        </w:rPr>
        <w:t xml:space="preserve">.05.30 (imtinai). </w:t>
      </w:r>
    </w:p>
    <w:p w:rsidR="00B05FB2" w:rsidRPr="0029672D" w:rsidRDefault="00B05FB2" w:rsidP="00B05FB2">
      <w:pPr>
        <w:tabs>
          <w:tab w:val="left" w:pos="0"/>
          <w:tab w:val="left" w:pos="540"/>
        </w:tabs>
        <w:ind w:firstLine="709"/>
        <w:jc w:val="both"/>
        <w:rPr>
          <w:rFonts w:eastAsia="Times New Roman" w:cs="Times New Roman"/>
          <w:lang w:eastAsia="lt-LT"/>
        </w:rPr>
      </w:pPr>
      <w:r w:rsidRPr="0029672D">
        <w:rPr>
          <w:rFonts w:eastAsia="BatangChe" w:cs="Times New Roman"/>
          <w:lang w:eastAsia="lt-LT"/>
        </w:rPr>
        <w:t xml:space="preserve">10.8. </w:t>
      </w:r>
      <w:r w:rsidRPr="0029672D">
        <w:rPr>
          <w:rFonts w:eastAsia="Times New Roman" w:cs="Times New Roman"/>
          <w:lang w:eastAsia="lt-LT"/>
        </w:rPr>
        <w:t>Sutartis sudaroma dviem egzemplioriais kiekvienai šaliai po vieną.</w:t>
      </w:r>
    </w:p>
    <w:p w:rsidR="00B05FB2" w:rsidRPr="0029672D" w:rsidRDefault="00B05FB2" w:rsidP="00B05FB2">
      <w:pPr>
        <w:tabs>
          <w:tab w:val="left" w:pos="0"/>
          <w:tab w:val="left" w:pos="540"/>
        </w:tabs>
        <w:ind w:firstLine="709"/>
        <w:jc w:val="both"/>
        <w:rPr>
          <w:rFonts w:eastAsia="Times New Roman" w:cs="Times New Roman"/>
          <w:lang w:eastAsia="lt-LT"/>
        </w:rPr>
      </w:pPr>
      <w:r w:rsidRPr="0029672D">
        <w:rPr>
          <w:rFonts w:eastAsia="Times New Roman" w:cs="Times New Roman"/>
          <w:lang w:eastAsia="lt-LT"/>
        </w:rPr>
        <w:t>10.9. Draudimo tarpininkas - UADBB „Rizikos cesija“, (į. k. 126231645, Panerių g. 42, LT-03202 Vilnius), kuris teikia tarpininkavimo sudarant draudimo sutartis paslaugas.</w:t>
      </w:r>
    </w:p>
    <w:p w:rsidR="00B05FB2" w:rsidRPr="0029672D" w:rsidRDefault="00B05FB2" w:rsidP="00B05FB2">
      <w:pPr>
        <w:tabs>
          <w:tab w:val="left" w:pos="567"/>
        </w:tabs>
        <w:jc w:val="both"/>
        <w:rPr>
          <w:rFonts w:eastAsia="BatangChe" w:cs="Times New Roman"/>
          <w:lang w:eastAsia="lt-LT"/>
        </w:rPr>
      </w:pPr>
      <w:r w:rsidRPr="0029672D">
        <w:rPr>
          <w:rFonts w:eastAsia="BatangChe" w:cs="Times New Roman"/>
          <w:lang w:eastAsia="lt-LT"/>
        </w:rPr>
        <w:t xml:space="preserve"> </w:t>
      </w:r>
    </w:p>
    <w:p w:rsidR="00B05FB2" w:rsidRPr="0029672D" w:rsidRDefault="00B05FB2" w:rsidP="00B05FB2">
      <w:pPr>
        <w:jc w:val="center"/>
        <w:rPr>
          <w:rFonts w:eastAsia="BatangChe" w:cs="Times New Roman"/>
          <w:b/>
          <w:lang w:eastAsia="lt-LT"/>
        </w:rPr>
      </w:pPr>
      <w:r w:rsidRPr="0029672D">
        <w:rPr>
          <w:rFonts w:eastAsia="BatangChe" w:cs="Times New Roman"/>
          <w:b/>
          <w:lang w:eastAsia="lt-LT"/>
        </w:rPr>
        <w:t>ŠALIŲ REKVIZITAI IR PARAŠAI</w:t>
      </w:r>
    </w:p>
    <w:p w:rsidR="00B05FB2" w:rsidRPr="0029672D" w:rsidRDefault="00B05FB2" w:rsidP="00B05FB2">
      <w:pPr>
        <w:rPr>
          <w:rFonts w:eastAsia="BatangChe" w:cs="Times New Roman"/>
          <w:lang w:eastAsia="lt-LT"/>
        </w:rPr>
      </w:pPr>
    </w:p>
    <w:tbl>
      <w:tblPr>
        <w:tblW w:w="0" w:type="auto"/>
        <w:tblInd w:w="108" w:type="dxa"/>
        <w:tblLook w:val="01E0" w:firstRow="1" w:lastRow="1" w:firstColumn="1" w:lastColumn="1" w:noHBand="0" w:noVBand="0"/>
      </w:tblPr>
      <w:tblGrid>
        <w:gridCol w:w="4462"/>
        <w:gridCol w:w="4564"/>
      </w:tblGrid>
      <w:tr w:rsidR="00B05FB2" w:rsidRPr="0029672D" w:rsidTr="001E76B7">
        <w:tc>
          <w:tcPr>
            <w:tcW w:w="4462" w:type="dxa"/>
          </w:tcPr>
          <w:p w:rsidR="00B05FB2" w:rsidRPr="0029672D" w:rsidRDefault="00B05FB2" w:rsidP="001E76B7">
            <w:pPr>
              <w:tabs>
                <w:tab w:val="left" w:pos="1440"/>
              </w:tabs>
              <w:jc w:val="both"/>
              <w:rPr>
                <w:rFonts w:eastAsia="Times New Roman" w:cs="Times New Roman"/>
                <w:b/>
                <w:bCs/>
                <w:lang w:eastAsia="lt-LT"/>
              </w:rPr>
            </w:pPr>
            <w:r w:rsidRPr="0029672D">
              <w:rPr>
                <w:rFonts w:eastAsia="Times New Roman" w:cs="Times New Roman"/>
                <w:b/>
                <w:bCs/>
                <w:lang w:eastAsia="lt-LT"/>
              </w:rPr>
              <w:t>DRAUDIKAS</w:t>
            </w:r>
          </w:p>
        </w:tc>
        <w:tc>
          <w:tcPr>
            <w:tcW w:w="4564" w:type="dxa"/>
          </w:tcPr>
          <w:p w:rsidR="00B05FB2" w:rsidRPr="0029672D" w:rsidRDefault="00B05FB2" w:rsidP="001E76B7">
            <w:pPr>
              <w:tabs>
                <w:tab w:val="left" w:pos="1450"/>
              </w:tabs>
              <w:jc w:val="both"/>
              <w:rPr>
                <w:rFonts w:eastAsia="Times New Roman" w:cs="Times New Roman"/>
                <w:b/>
                <w:bCs/>
                <w:lang w:eastAsia="lt-LT"/>
              </w:rPr>
            </w:pPr>
            <w:r w:rsidRPr="0029672D">
              <w:rPr>
                <w:rFonts w:eastAsia="Times New Roman" w:cs="Times New Roman"/>
                <w:b/>
                <w:bCs/>
                <w:lang w:eastAsia="lt-LT"/>
              </w:rPr>
              <w:t>DRAUDĖJAS</w:t>
            </w:r>
          </w:p>
        </w:tc>
      </w:tr>
      <w:tr w:rsidR="00B05FB2" w:rsidRPr="0029672D" w:rsidTr="001E76B7">
        <w:tc>
          <w:tcPr>
            <w:tcW w:w="4462" w:type="dxa"/>
          </w:tcPr>
          <w:p w:rsidR="00B05FB2" w:rsidRPr="0029672D" w:rsidRDefault="00B05FB2" w:rsidP="001E76B7">
            <w:pPr>
              <w:tabs>
                <w:tab w:val="left" w:pos="1440"/>
              </w:tabs>
              <w:jc w:val="both"/>
              <w:rPr>
                <w:rFonts w:eastAsia="Times New Roman" w:cs="Times New Roman"/>
                <w:b/>
                <w:bCs/>
                <w:lang w:eastAsia="lt-LT"/>
              </w:rPr>
            </w:pPr>
          </w:p>
          <w:p w:rsidR="00B05FB2" w:rsidRPr="0029672D" w:rsidRDefault="00B05FB2" w:rsidP="001E76B7">
            <w:pPr>
              <w:tabs>
                <w:tab w:val="left" w:pos="1440"/>
              </w:tabs>
              <w:jc w:val="both"/>
              <w:rPr>
                <w:rFonts w:eastAsia="Times New Roman" w:cs="Times New Roman"/>
                <w:b/>
                <w:bCs/>
                <w:lang w:eastAsia="lt-LT"/>
              </w:rPr>
            </w:pPr>
          </w:p>
          <w:p w:rsidR="00B05FB2" w:rsidRPr="0029672D" w:rsidRDefault="00B05FB2" w:rsidP="001E76B7">
            <w:pPr>
              <w:tabs>
                <w:tab w:val="left" w:pos="1440"/>
              </w:tabs>
              <w:jc w:val="both"/>
              <w:rPr>
                <w:rFonts w:eastAsia="Times New Roman" w:cs="Times New Roman"/>
                <w:b/>
                <w:bCs/>
                <w:lang w:eastAsia="lt-LT"/>
              </w:rPr>
            </w:pPr>
          </w:p>
        </w:tc>
        <w:tc>
          <w:tcPr>
            <w:tcW w:w="4564" w:type="dxa"/>
          </w:tcPr>
          <w:p w:rsidR="00B05FB2" w:rsidRPr="0029672D" w:rsidRDefault="00B05FB2" w:rsidP="001E76B7">
            <w:pPr>
              <w:tabs>
                <w:tab w:val="left" w:pos="1450"/>
              </w:tabs>
              <w:jc w:val="both"/>
              <w:rPr>
                <w:rFonts w:eastAsia="Times New Roman" w:cs="Times New Roman"/>
                <w:b/>
                <w:bCs/>
                <w:lang w:eastAsia="lt-LT"/>
              </w:rPr>
            </w:pPr>
            <w:r w:rsidRPr="0029672D">
              <w:rPr>
                <w:rFonts w:eastAsia="Times New Roman" w:cs="Times New Roman"/>
                <w:b/>
                <w:bCs/>
                <w:lang w:eastAsia="lt-LT"/>
              </w:rPr>
              <w:t>UAB „Utenos vandenys“</w:t>
            </w:r>
          </w:p>
          <w:p w:rsidR="00B05FB2" w:rsidRPr="0029672D" w:rsidRDefault="00B05FB2" w:rsidP="001E76B7">
            <w:pPr>
              <w:tabs>
                <w:tab w:val="left" w:pos="1450"/>
              </w:tabs>
              <w:jc w:val="both"/>
              <w:rPr>
                <w:rFonts w:eastAsia="Times New Roman" w:cs="Times New Roman"/>
                <w:bCs/>
                <w:lang w:eastAsia="lt-LT"/>
              </w:rPr>
            </w:pPr>
            <w:r w:rsidRPr="0029672D">
              <w:rPr>
                <w:rFonts w:eastAsia="Times New Roman" w:cs="Times New Roman"/>
                <w:bCs/>
                <w:lang w:eastAsia="lt-LT"/>
              </w:rPr>
              <w:t>Juridinio asmens. kodas 183633981</w:t>
            </w:r>
          </w:p>
          <w:p w:rsidR="00B05FB2" w:rsidRPr="0029672D" w:rsidRDefault="00B05FB2" w:rsidP="001E76B7">
            <w:pPr>
              <w:tabs>
                <w:tab w:val="left" w:pos="1450"/>
              </w:tabs>
              <w:jc w:val="both"/>
              <w:rPr>
                <w:rFonts w:eastAsia="Times New Roman" w:cs="Times New Roman"/>
                <w:bCs/>
                <w:lang w:eastAsia="lt-LT"/>
              </w:rPr>
            </w:pPr>
            <w:r w:rsidRPr="0029672D">
              <w:rPr>
                <w:rFonts w:eastAsia="Times New Roman" w:cs="Times New Roman"/>
                <w:bCs/>
                <w:lang w:eastAsia="lt-LT"/>
              </w:rPr>
              <w:t xml:space="preserve">Adresas: Vandenų g. 1, </w:t>
            </w:r>
            <w:proofErr w:type="spellStart"/>
            <w:r w:rsidRPr="0029672D">
              <w:rPr>
                <w:rFonts w:eastAsia="Times New Roman" w:cs="Times New Roman"/>
                <w:bCs/>
                <w:lang w:eastAsia="lt-LT"/>
              </w:rPr>
              <w:t>Naujasodžio</w:t>
            </w:r>
            <w:proofErr w:type="spellEnd"/>
            <w:r w:rsidRPr="0029672D">
              <w:rPr>
                <w:rFonts w:eastAsia="Times New Roman" w:cs="Times New Roman"/>
                <w:bCs/>
                <w:lang w:eastAsia="lt-LT"/>
              </w:rPr>
              <w:t xml:space="preserve"> k., Utenos r. sav.</w:t>
            </w:r>
          </w:p>
          <w:p w:rsidR="00B05FB2" w:rsidRPr="0029672D" w:rsidRDefault="00B05FB2" w:rsidP="001E76B7">
            <w:pPr>
              <w:tabs>
                <w:tab w:val="left" w:pos="1450"/>
              </w:tabs>
              <w:jc w:val="both"/>
              <w:rPr>
                <w:rFonts w:eastAsia="Times New Roman" w:cs="Times New Roman"/>
                <w:bCs/>
                <w:lang w:eastAsia="lt-LT"/>
              </w:rPr>
            </w:pPr>
            <w:r w:rsidRPr="0029672D">
              <w:rPr>
                <w:rFonts w:eastAsia="Times New Roman" w:cs="Times New Roman"/>
                <w:bCs/>
                <w:lang w:eastAsia="lt-LT"/>
              </w:rPr>
              <w:t xml:space="preserve">tel.:(8-389) 65110, </w:t>
            </w:r>
          </w:p>
          <w:p w:rsidR="00B05FB2" w:rsidRPr="0029672D" w:rsidRDefault="00B05FB2" w:rsidP="001E76B7">
            <w:pPr>
              <w:tabs>
                <w:tab w:val="left" w:pos="1450"/>
              </w:tabs>
              <w:jc w:val="both"/>
              <w:rPr>
                <w:rFonts w:eastAsia="Times New Roman" w:cs="Times New Roman"/>
                <w:color w:val="265BB5"/>
                <w:u w:val="single"/>
                <w:shd w:val="clear" w:color="auto" w:fill="FFFFFF"/>
                <w:lang w:eastAsia="lt-LT"/>
              </w:rPr>
            </w:pPr>
            <w:r w:rsidRPr="0029672D">
              <w:rPr>
                <w:rFonts w:eastAsia="Times New Roman" w:cs="Times New Roman"/>
                <w:lang w:eastAsia="lt-LT"/>
              </w:rPr>
              <w:t xml:space="preserve">El. paštas - </w:t>
            </w:r>
            <w:hyperlink r:id="rId10" w:history="1">
              <w:r w:rsidRPr="0029672D">
                <w:rPr>
                  <w:rFonts w:eastAsia="Times New Roman" w:cs="Times New Roman"/>
                  <w:color w:val="0000FF"/>
                  <w:u w:val="single"/>
                  <w:shd w:val="clear" w:color="auto" w:fill="FFFFFF"/>
                  <w:lang w:eastAsia="lt-LT"/>
                </w:rPr>
                <w:t>info@utenosvandenys.lt</w:t>
              </w:r>
            </w:hyperlink>
          </w:p>
          <w:p w:rsidR="00B05FB2" w:rsidRPr="0029672D" w:rsidRDefault="00B05FB2" w:rsidP="001E76B7">
            <w:pPr>
              <w:tabs>
                <w:tab w:val="left" w:pos="1450"/>
              </w:tabs>
              <w:jc w:val="both"/>
              <w:rPr>
                <w:rFonts w:eastAsia="Times New Roman" w:cs="Times New Roman"/>
                <w:bCs/>
                <w:color w:val="265BB5"/>
                <w:u w:val="single"/>
                <w:shd w:val="clear" w:color="auto" w:fill="FFFFFF"/>
                <w:lang w:eastAsia="lt-LT"/>
              </w:rPr>
            </w:pPr>
          </w:p>
          <w:p w:rsidR="00B05FB2" w:rsidRPr="0029672D" w:rsidRDefault="00B05FB2" w:rsidP="001E76B7">
            <w:pPr>
              <w:tabs>
                <w:tab w:val="left" w:pos="1450"/>
              </w:tabs>
              <w:jc w:val="both"/>
              <w:rPr>
                <w:rFonts w:eastAsia="Times New Roman" w:cs="Times New Roman"/>
                <w:bCs/>
                <w:lang w:eastAsia="lt-LT"/>
              </w:rPr>
            </w:pPr>
            <w:r w:rsidRPr="0029672D">
              <w:rPr>
                <w:rFonts w:eastAsia="Times New Roman" w:cs="Times New Roman"/>
                <w:bCs/>
                <w:lang w:eastAsia="lt-LT"/>
              </w:rPr>
              <w:t xml:space="preserve">Direktorius                     Gintaras </w:t>
            </w:r>
            <w:proofErr w:type="spellStart"/>
            <w:r w:rsidRPr="0029672D">
              <w:rPr>
                <w:rFonts w:eastAsia="Times New Roman" w:cs="Times New Roman"/>
                <w:bCs/>
                <w:lang w:eastAsia="lt-LT"/>
              </w:rPr>
              <w:t>Diržauskas</w:t>
            </w:r>
            <w:proofErr w:type="spellEnd"/>
          </w:p>
        </w:tc>
      </w:tr>
    </w:tbl>
    <w:p w:rsidR="00B05FB2" w:rsidRPr="0029672D" w:rsidRDefault="00B05FB2" w:rsidP="00B05FB2">
      <w:pPr>
        <w:jc w:val="both"/>
        <w:rPr>
          <w:rFonts w:eastAsia="Times New Roman" w:cs="Times New Roman"/>
          <w:color w:val="0070C0"/>
        </w:rPr>
      </w:pPr>
    </w:p>
    <w:p w:rsidR="00B05FB2" w:rsidRPr="0029672D" w:rsidRDefault="00B05FB2" w:rsidP="00B05FB2">
      <w:pPr>
        <w:keepNext/>
        <w:outlineLvl w:val="2"/>
        <w:rPr>
          <w:rFonts w:eastAsia="Times New Roman" w:cs="Times New Roman"/>
          <w:b/>
          <w:caps/>
          <w:lang w:eastAsia="lt-LT"/>
        </w:rPr>
      </w:pPr>
    </w:p>
    <w:p w:rsidR="00B05FB2" w:rsidRPr="00B05FB2" w:rsidRDefault="00B05FB2" w:rsidP="00B05FB2">
      <w:pPr>
        <w:jc w:val="both"/>
        <w:rPr>
          <w:rFonts w:eastAsia="Times New Roman" w:cs="Times New Roman"/>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Pr="001929CD" w:rsidRDefault="00B05FB2" w:rsidP="001929CD">
      <w:pPr>
        <w:keepNext/>
        <w:jc w:val="center"/>
        <w:outlineLvl w:val="2"/>
        <w:rPr>
          <w:rFonts w:eastAsia="Times New Roman" w:cs="Times New Roman"/>
          <w:b/>
          <w:caps/>
          <w:sz w:val="24"/>
          <w:szCs w:val="24"/>
          <w:lang w:eastAsia="lt-LT"/>
        </w:rPr>
      </w:pPr>
    </w:p>
    <w:sectPr w:rsidR="00B05FB2" w:rsidRPr="001929CD" w:rsidSect="001E76B7">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elite">
    <w:altName w:val="Arial"/>
    <w:panose1 w:val="00000000000000000000"/>
    <w:charset w:val="00"/>
    <w:family w:val="modern"/>
    <w:notTrueType/>
    <w:pitch w:val="default"/>
    <w:sig w:usb0="00000003" w:usb1="00000000" w:usb2="00000000" w:usb3="00000000" w:csb0="00000001" w:csb1="00000000"/>
  </w:font>
  <w:font w:name="BatangChe">
    <w:charset w:val="81"/>
    <w:family w:val="modern"/>
    <w:pitch w:val="fixed"/>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659E"/>
    <w:multiLevelType w:val="hybridMultilevel"/>
    <w:tmpl w:val="3702D988"/>
    <w:lvl w:ilvl="0" w:tplc="0427000D">
      <w:start w:val="1"/>
      <w:numFmt w:val="bullet"/>
      <w:lvlText w:val=""/>
      <w:lvlJc w:val="left"/>
      <w:pPr>
        <w:ind w:left="1200" w:hanging="360"/>
      </w:pPr>
      <w:rPr>
        <w:rFonts w:ascii="Wingdings" w:hAnsi="Wingdings"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abstractNum w:abstractNumId="1">
    <w:nsid w:val="0C2D4D8C"/>
    <w:multiLevelType w:val="hybridMultilevel"/>
    <w:tmpl w:val="53AC6A6C"/>
    <w:lvl w:ilvl="0" w:tplc="0427000D">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nsid w:val="11307F9D"/>
    <w:multiLevelType w:val="multilevel"/>
    <w:tmpl w:val="77FEE01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B87870"/>
    <w:multiLevelType w:val="multilevel"/>
    <w:tmpl w:val="C99E6984"/>
    <w:lvl w:ilvl="0">
      <w:start w:val="1"/>
      <w:numFmt w:val="decimal"/>
      <w:lvlText w:val="%1."/>
      <w:lvlJc w:val="left"/>
      <w:pPr>
        <w:ind w:left="712" w:hanging="57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2144" w:hanging="720"/>
      </w:pPr>
      <w:rPr>
        <w:rFonts w:hint="default"/>
      </w:rPr>
    </w:lvl>
    <w:lvl w:ilvl="3">
      <w:start w:val="1"/>
      <w:numFmt w:val="decimal"/>
      <w:isLgl/>
      <w:lvlText w:val="%1.%2.%3.%4."/>
      <w:lvlJc w:val="left"/>
      <w:pPr>
        <w:ind w:left="2714" w:hanging="720"/>
      </w:pPr>
      <w:rPr>
        <w:rFonts w:hint="default"/>
      </w:rPr>
    </w:lvl>
    <w:lvl w:ilvl="4">
      <w:start w:val="1"/>
      <w:numFmt w:val="decimal"/>
      <w:isLgl/>
      <w:lvlText w:val="%1.%2.%3.%4.%5."/>
      <w:lvlJc w:val="left"/>
      <w:pPr>
        <w:ind w:left="3644" w:hanging="1080"/>
      </w:pPr>
      <w:rPr>
        <w:rFonts w:hint="default"/>
      </w:rPr>
    </w:lvl>
    <w:lvl w:ilvl="5">
      <w:start w:val="1"/>
      <w:numFmt w:val="decimal"/>
      <w:isLgl/>
      <w:lvlText w:val="%1.%2.%3.%4.%5.%6."/>
      <w:lvlJc w:val="left"/>
      <w:pPr>
        <w:ind w:left="4214" w:hanging="1080"/>
      </w:pPr>
      <w:rPr>
        <w:rFonts w:hint="default"/>
      </w:rPr>
    </w:lvl>
    <w:lvl w:ilvl="6">
      <w:start w:val="1"/>
      <w:numFmt w:val="decimal"/>
      <w:isLgl/>
      <w:lvlText w:val="%1.%2.%3.%4.%5.%6.%7."/>
      <w:lvlJc w:val="left"/>
      <w:pPr>
        <w:ind w:left="5144" w:hanging="1440"/>
      </w:pPr>
      <w:rPr>
        <w:rFonts w:hint="default"/>
      </w:rPr>
    </w:lvl>
    <w:lvl w:ilvl="7">
      <w:start w:val="1"/>
      <w:numFmt w:val="decimal"/>
      <w:isLgl/>
      <w:lvlText w:val="%1.%2.%3.%4.%5.%6.%7.%8."/>
      <w:lvlJc w:val="left"/>
      <w:pPr>
        <w:ind w:left="5714" w:hanging="1440"/>
      </w:pPr>
      <w:rPr>
        <w:rFonts w:hint="default"/>
      </w:rPr>
    </w:lvl>
    <w:lvl w:ilvl="8">
      <w:start w:val="1"/>
      <w:numFmt w:val="decimal"/>
      <w:isLgl/>
      <w:lvlText w:val="%1.%2.%3.%4.%5.%6.%7.%8.%9."/>
      <w:lvlJc w:val="left"/>
      <w:pPr>
        <w:ind w:left="6644" w:hanging="1800"/>
      </w:pPr>
      <w:rPr>
        <w:rFonts w:hint="default"/>
      </w:rPr>
    </w:lvl>
  </w:abstractNum>
  <w:abstractNum w:abstractNumId="5">
    <w:nsid w:val="210574A3"/>
    <w:multiLevelType w:val="multilevel"/>
    <w:tmpl w:val="FC20EC2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2234539"/>
    <w:multiLevelType w:val="multilevel"/>
    <w:tmpl w:val="F2147DC6"/>
    <w:lvl w:ilvl="0">
      <w:start w:val="9"/>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23313AE4"/>
    <w:multiLevelType w:val="multilevel"/>
    <w:tmpl w:val="510CCD9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4FB6D65"/>
    <w:multiLevelType w:val="multilevel"/>
    <w:tmpl w:val="F9F841F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272C00E8"/>
    <w:multiLevelType w:val="multilevel"/>
    <w:tmpl w:val="DC7E7E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9222B75"/>
    <w:multiLevelType w:val="hybridMultilevel"/>
    <w:tmpl w:val="18D06B3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8E6DD9"/>
    <w:multiLevelType w:val="multilevel"/>
    <w:tmpl w:val="FAECDFE6"/>
    <w:lvl w:ilvl="0">
      <w:start w:val="1"/>
      <w:numFmt w:val="decimal"/>
      <w:lvlText w:val="%1)"/>
      <w:lvlJc w:val="left"/>
      <w:pPr>
        <w:ind w:left="72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A303BF2"/>
    <w:multiLevelType w:val="multilevel"/>
    <w:tmpl w:val="02B2E15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3A74575"/>
    <w:multiLevelType w:val="multilevel"/>
    <w:tmpl w:val="48CAE23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nsid w:val="35287AE5"/>
    <w:multiLevelType w:val="multilevel"/>
    <w:tmpl w:val="C8308A6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36D55AD9"/>
    <w:multiLevelType w:val="multilevel"/>
    <w:tmpl w:val="80D8667C"/>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6">
    <w:nsid w:val="3E13295C"/>
    <w:multiLevelType w:val="multilevel"/>
    <w:tmpl w:val="7100AFD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5E22995"/>
    <w:multiLevelType w:val="multilevel"/>
    <w:tmpl w:val="E95E765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nsid w:val="55642F6F"/>
    <w:multiLevelType w:val="multilevel"/>
    <w:tmpl w:val="F850AD14"/>
    <w:lvl w:ilvl="0">
      <w:start w:val="1"/>
      <w:numFmt w:val="decimal"/>
      <w:lvlText w:val="%1."/>
      <w:lvlJc w:val="left"/>
      <w:pPr>
        <w:tabs>
          <w:tab w:val="num" w:pos="720"/>
        </w:tabs>
        <w:ind w:left="720" w:hanging="360"/>
      </w:pPr>
      <w:rPr>
        <w:sz w:val="24"/>
        <w:szCs w:val="24"/>
      </w:rPr>
    </w:lvl>
    <w:lvl w:ilvl="1">
      <w:start w:val="1"/>
      <w:numFmt w:val="decimal"/>
      <w:isLgl/>
      <w:lvlText w:val="%1.%2"/>
      <w:lvlJc w:val="left"/>
      <w:pPr>
        <w:tabs>
          <w:tab w:val="num" w:pos="720"/>
        </w:tabs>
        <w:ind w:left="720" w:hanging="360"/>
      </w:pPr>
      <w:rPr>
        <w:sz w:val="22"/>
        <w:szCs w:val="22"/>
      </w:rPr>
    </w:lvl>
    <w:lvl w:ilvl="2">
      <w:start w:val="1"/>
      <w:numFmt w:val="decimal"/>
      <w:isLgl/>
      <w:lvlText w:val="%1.%2.%3"/>
      <w:lvlJc w:val="left"/>
      <w:pPr>
        <w:tabs>
          <w:tab w:val="num" w:pos="1080"/>
        </w:tabs>
        <w:ind w:left="1080" w:hanging="720"/>
      </w:pPr>
      <w:rPr>
        <w:color w:val="auto"/>
        <w:sz w:val="22"/>
        <w:szCs w:val="22"/>
      </w:r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9">
    <w:nsid w:val="560A0D66"/>
    <w:multiLevelType w:val="hybridMultilevel"/>
    <w:tmpl w:val="7D9078BE"/>
    <w:lvl w:ilvl="0" w:tplc="D8C0CF2C">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5A356CC6"/>
    <w:multiLevelType w:val="multilevel"/>
    <w:tmpl w:val="6B422A7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5C0C72D4"/>
    <w:multiLevelType w:val="multilevel"/>
    <w:tmpl w:val="0562CAA2"/>
    <w:lvl w:ilvl="0">
      <w:start w:val="8"/>
      <w:numFmt w:val="decimal"/>
      <w:lvlText w:val="%1."/>
      <w:lvlJc w:val="left"/>
      <w:pPr>
        <w:ind w:left="540" w:hanging="540"/>
      </w:pPr>
      <w:rPr>
        <w:rFonts w:hint="default"/>
      </w:rPr>
    </w:lvl>
    <w:lvl w:ilvl="1">
      <w:start w:val="5"/>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5EC27FF6"/>
    <w:multiLevelType w:val="multilevel"/>
    <w:tmpl w:val="956486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FFE5B76"/>
    <w:multiLevelType w:val="hybridMultilevel"/>
    <w:tmpl w:val="3208B7AE"/>
    <w:lvl w:ilvl="0" w:tplc="0427000D">
      <w:start w:val="1"/>
      <w:numFmt w:val="bullet"/>
      <w:lvlText w:val=""/>
      <w:lvlJc w:val="left"/>
      <w:pPr>
        <w:ind w:left="768" w:hanging="360"/>
      </w:pPr>
      <w:rPr>
        <w:rFonts w:ascii="Wingdings" w:hAnsi="Wingdings"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24">
    <w:nsid w:val="609F788D"/>
    <w:multiLevelType w:val="multilevel"/>
    <w:tmpl w:val="3B0CC29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D1B712E"/>
    <w:multiLevelType w:val="multilevel"/>
    <w:tmpl w:val="5FB63830"/>
    <w:lvl w:ilvl="0">
      <w:start w:val="1"/>
      <w:numFmt w:val="decimal"/>
      <w:lvlText w:val="%1."/>
      <w:lvlJc w:val="left"/>
      <w:pPr>
        <w:ind w:left="394" w:hanging="36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26">
    <w:nsid w:val="712560E0"/>
    <w:multiLevelType w:val="multilevel"/>
    <w:tmpl w:val="E0F0D9C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76AA213D"/>
    <w:multiLevelType w:val="hybridMultilevel"/>
    <w:tmpl w:val="BE0A3CD8"/>
    <w:lvl w:ilvl="0" w:tplc="988CA91A">
      <w:start w:val="1"/>
      <w:numFmt w:val="decimal"/>
      <w:lvlText w:val="%1."/>
      <w:lvlJc w:val="left"/>
      <w:pPr>
        <w:ind w:left="1214" w:hanging="360"/>
      </w:pPr>
      <w:rPr>
        <w:rFonts w:hint="default"/>
      </w:rPr>
    </w:lvl>
    <w:lvl w:ilvl="1" w:tplc="04090019">
      <w:start w:val="1"/>
      <w:numFmt w:val="lowerLetter"/>
      <w:lvlText w:val="%2."/>
      <w:lvlJc w:val="left"/>
      <w:pPr>
        <w:ind w:left="1934" w:hanging="360"/>
      </w:pPr>
    </w:lvl>
    <w:lvl w:ilvl="2" w:tplc="0409001B" w:tentative="1">
      <w:start w:val="1"/>
      <w:numFmt w:val="lowerRoman"/>
      <w:lvlText w:val="%3."/>
      <w:lvlJc w:val="right"/>
      <w:pPr>
        <w:ind w:left="2654" w:hanging="180"/>
      </w:pPr>
    </w:lvl>
    <w:lvl w:ilvl="3" w:tplc="0409000F" w:tentative="1">
      <w:start w:val="1"/>
      <w:numFmt w:val="decimal"/>
      <w:lvlText w:val="%4."/>
      <w:lvlJc w:val="left"/>
      <w:pPr>
        <w:ind w:left="3374" w:hanging="360"/>
      </w:pPr>
    </w:lvl>
    <w:lvl w:ilvl="4" w:tplc="04090019" w:tentative="1">
      <w:start w:val="1"/>
      <w:numFmt w:val="lowerLetter"/>
      <w:lvlText w:val="%5."/>
      <w:lvlJc w:val="left"/>
      <w:pPr>
        <w:ind w:left="4094" w:hanging="360"/>
      </w:pPr>
    </w:lvl>
    <w:lvl w:ilvl="5" w:tplc="0409001B" w:tentative="1">
      <w:start w:val="1"/>
      <w:numFmt w:val="lowerRoman"/>
      <w:lvlText w:val="%6."/>
      <w:lvlJc w:val="right"/>
      <w:pPr>
        <w:ind w:left="4814" w:hanging="180"/>
      </w:pPr>
    </w:lvl>
    <w:lvl w:ilvl="6" w:tplc="0409000F" w:tentative="1">
      <w:start w:val="1"/>
      <w:numFmt w:val="decimal"/>
      <w:lvlText w:val="%7."/>
      <w:lvlJc w:val="left"/>
      <w:pPr>
        <w:ind w:left="5534" w:hanging="360"/>
      </w:pPr>
    </w:lvl>
    <w:lvl w:ilvl="7" w:tplc="04090019" w:tentative="1">
      <w:start w:val="1"/>
      <w:numFmt w:val="lowerLetter"/>
      <w:lvlText w:val="%8."/>
      <w:lvlJc w:val="left"/>
      <w:pPr>
        <w:ind w:left="6254" w:hanging="360"/>
      </w:pPr>
    </w:lvl>
    <w:lvl w:ilvl="8" w:tplc="0409001B" w:tentative="1">
      <w:start w:val="1"/>
      <w:numFmt w:val="lowerRoman"/>
      <w:lvlText w:val="%9."/>
      <w:lvlJc w:val="right"/>
      <w:pPr>
        <w:ind w:left="6974" w:hanging="180"/>
      </w:pPr>
    </w:lvl>
  </w:abstractNum>
  <w:abstractNum w:abstractNumId="28">
    <w:nsid w:val="771A7D22"/>
    <w:multiLevelType w:val="hybridMultilevel"/>
    <w:tmpl w:val="7662F400"/>
    <w:lvl w:ilvl="0" w:tplc="FFFFFFFF">
      <w:start w:val="1"/>
      <w:numFmt w:val="decimal"/>
      <w:pStyle w:val="Punktas1"/>
      <w:lvlText w:val="%1."/>
      <w:lvlJc w:val="left"/>
      <w:pPr>
        <w:ind w:left="927"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796D0B68"/>
    <w:multiLevelType w:val="multilevel"/>
    <w:tmpl w:val="37E4AF5A"/>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131" w:firstLine="720"/>
      </w:pPr>
      <w:rPr>
        <w:rFonts w:hint="default"/>
      </w:rPr>
    </w:lvl>
    <w:lvl w:ilvl="2">
      <w:start w:val="1"/>
      <w:numFmt w:val="decimal"/>
      <w:pStyle w:val="Antrat3"/>
      <w:suff w:val="space"/>
      <w:lvlText w:val="%1.%2.%3."/>
      <w:lvlJc w:val="left"/>
      <w:pPr>
        <w:ind w:left="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0"/>
  </w:num>
  <w:num w:numId="2">
    <w:abstractNumId w:val="1"/>
  </w:num>
  <w:num w:numId="3">
    <w:abstractNumId w:val="10"/>
  </w:num>
  <w:num w:numId="4">
    <w:abstractNumId w:val="12"/>
  </w:num>
  <w:num w:numId="5">
    <w:abstractNumId w:val="18"/>
  </w:num>
  <w:num w:numId="6">
    <w:abstractNumId w:val="14"/>
  </w:num>
  <w:num w:numId="7">
    <w:abstractNumId w:val="22"/>
  </w:num>
  <w:num w:numId="8">
    <w:abstractNumId w:val="29"/>
  </w:num>
  <w:num w:numId="9">
    <w:abstractNumId w:val="28"/>
  </w:num>
  <w:num w:numId="10">
    <w:abstractNumId w:val="7"/>
  </w:num>
  <w:num w:numId="11">
    <w:abstractNumId w:val="21"/>
  </w:num>
  <w:num w:numId="12">
    <w:abstractNumId w:val="15"/>
  </w:num>
  <w:num w:numId="13">
    <w:abstractNumId w:val="17"/>
  </w:num>
  <w:num w:numId="14">
    <w:abstractNumId w:val="13"/>
  </w:num>
  <w:num w:numId="15">
    <w:abstractNumId w:val="4"/>
  </w:num>
  <w:num w:numId="16">
    <w:abstractNumId w:val="19"/>
  </w:num>
  <w:num w:numId="17">
    <w:abstractNumId w:val="8"/>
  </w:num>
  <w:num w:numId="18">
    <w:abstractNumId w:val="27"/>
  </w:num>
  <w:num w:numId="19">
    <w:abstractNumId w:val="20"/>
  </w:num>
  <w:num w:numId="20">
    <w:abstractNumId w:val="5"/>
  </w:num>
  <w:num w:numId="21">
    <w:abstractNumId w:val="11"/>
  </w:num>
  <w:num w:numId="22">
    <w:abstractNumId w:val="11"/>
    <w:lvlOverride w:ilvl="0">
      <w:startOverride w:val="1"/>
    </w:lvlOverride>
  </w:num>
  <w:num w:numId="23">
    <w:abstractNumId w:val="25"/>
  </w:num>
  <w:num w:numId="24">
    <w:abstractNumId w:val="3"/>
  </w:num>
  <w:num w:numId="25">
    <w:abstractNumId w:val="23"/>
  </w:num>
  <w:num w:numId="26">
    <w:abstractNumId w:val="9"/>
  </w:num>
  <w:num w:numId="27">
    <w:abstractNumId w:val="16"/>
  </w:num>
  <w:num w:numId="28">
    <w:abstractNumId w:val="6"/>
  </w:num>
  <w:num w:numId="29">
    <w:abstractNumId w:val="24"/>
  </w:num>
  <w:num w:numId="30">
    <w:abstractNumId w:val="26"/>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5AC"/>
    <w:rsid w:val="001929CD"/>
    <w:rsid w:val="001E76B7"/>
    <w:rsid w:val="00282F03"/>
    <w:rsid w:val="003569F8"/>
    <w:rsid w:val="003F35BA"/>
    <w:rsid w:val="00486A8F"/>
    <w:rsid w:val="00603A5B"/>
    <w:rsid w:val="007A010C"/>
    <w:rsid w:val="008020D5"/>
    <w:rsid w:val="00A43D4B"/>
    <w:rsid w:val="00B05FB2"/>
    <w:rsid w:val="00B87D49"/>
    <w:rsid w:val="00DD05AC"/>
    <w:rsid w:val="00E03AD3"/>
    <w:rsid w:val="00E76E44"/>
    <w:rsid w:val="00FD48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0" w:qFormat="1"/>
    <w:lsdException w:name="footnote reference"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aliases w:val="Appendix"/>
    <w:basedOn w:val="prastasis"/>
    <w:next w:val="prastasis"/>
    <w:link w:val="Antrat1Diagrama"/>
    <w:qFormat/>
    <w:rsid w:val="00B05FB2"/>
    <w:pPr>
      <w:keepNext/>
      <w:numPr>
        <w:numId w:val="8"/>
      </w:numPr>
      <w:spacing w:before="360" w:after="360"/>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B05FB2"/>
    <w:pPr>
      <w:numPr>
        <w:ilvl w:val="1"/>
        <w:numId w:val="8"/>
      </w:numPr>
      <w:ind w:left="0"/>
      <w:jc w:val="both"/>
      <w:outlineLvl w:val="1"/>
    </w:pPr>
    <w:rPr>
      <w:rFonts w:eastAsia="Times New Roman" w:cs="Times New Roman"/>
      <w:sz w:val="24"/>
      <w:szCs w:val="20"/>
    </w:rPr>
  </w:style>
  <w:style w:type="paragraph" w:styleId="Antrat3">
    <w:name w:val="heading 3"/>
    <w:aliases w:val="Section Header3,Sub-Clause Paragraph"/>
    <w:basedOn w:val="prastasis"/>
    <w:next w:val="prastasis"/>
    <w:link w:val="Antrat3Diagrama"/>
    <w:qFormat/>
    <w:rsid w:val="00B05FB2"/>
    <w:pPr>
      <w:keepNext/>
      <w:numPr>
        <w:ilvl w:val="2"/>
        <w:numId w:val="8"/>
      </w:numPr>
      <w:jc w:val="both"/>
      <w:outlineLvl w:val="2"/>
    </w:pPr>
    <w:rPr>
      <w:rFonts w:eastAsia="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B05FB2"/>
    <w:pPr>
      <w:keepNext/>
      <w:numPr>
        <w:ilvl w:val="3"/>
        <w:numId w:val="8"/>
      </w:numPr>
      <w:outlineLvl w:val="3"/>
    </w:pPr>
    <w:rPr>
      <w:rFonts w:eastAsia="Times New Roman" w:cs="Times New Roman"/>
      <w:b/>
      <w:sz w:val="44"/>
      <w:szCs w:val="20"/>
    </w:rPr>
  </w:style>
  <w:style w:type="paragraph" w:styleId="Antrat5">
    <w:name w:val="heading 5"/>
    <w:basedOn w:val="prastasis"/>
    <w:next w:val="prastasis"/>
    <w:link w:val="Antrat5Diagrama"/>
    <w:qFormat/>
    <w:rsid w:val="00B05FB2"/>
    <w:pPr>
      <w:keepNext/>
      <w:numPr>
        <w:ilvl w:val="4"/>
        <w:numId w:val="8"/>
      </w:numPr>
      <w:outlineLvl w:val="4"/>
    </w:pPr>
    <w:rPr>
      <w:rFonts w:eastAsia="Times New Roman" w:cs="Times New Roman"/>
      <w:b/>
      <w:sz w:val="40"/>
      <w:szCs w:val="20"/>
    </w:rPr>
  </w:style>
  <w:style w:type="paragraph" w:styleId="Antrat6">
    <w:name w:val="heading 6"/>
    <w:basedOn w:val="prastasis"/>
    <w:next w:val="prastasis"/>
    <w:link w:val="Antrat6Diagrama"/>
    <w:qFormat/>
    <w:rsid w:val="00B05FB2"/>
    <w:pPr>
      <w:keepNext/>
      <w:numPr>
        <w:ilvl w:val="5"/>
        <w:numId w:val="8"/>
      </w:numPr>
      <w:outlineLvl w:val="5"/>
    </w:pPr>
    <w:rPr>
      <w:rFonts w:eastAsia="Times New Roman" w:cs="Times New Roman"/>
      <w:b/>
      <w:sz w:val="36"/>
      <w:szCs w:val="20"/>
    </w:rPr>
  </w:style>
  <w:style w:type="paragraph" w:styleId="Antrat7">
    <w:name w:val="heading 7"/>
    <w:basedOn w:val="prastasis"/>
    <w:next w:val="prastasis"/>
    <w:link w:val="Antrat7Diagrama"/>
    <w:qFormat/>
    <w:rsid w:val="00B05FB2"/>
    <w:pPr>
      <w:keepNext/>
      <w:numPr>
        <w:ilvl w:val="6"/>
        <w:numId w:val="8"/>
      </w:numPr>
      <w:outlineLvl w:val="6"/>
    </w:pPr>
    <w:rPr>
      <w:rFonts w:eastAsia="Times New Roman" w:cs="Times New Roman"/>
      <w:sz w:val="48"/>
      <w:szCs w:val="20"/>
    </w:rPr>
  </w:style>
  <w:style w:type="paragraph" w:styleId="Antrat8">
    <w:name w:val="heading 8"/>
    <w:basedOn w:val="prastasis"/>
    <w:next w:val="prastasis"/>
    <w:link w:val="Antrat8Diagrama"/>
    <w:qFormat/>
    <w:rsid w:val="00B05FB2"/>
    <w:pPr>
      <w:keepNext/>
      <w:numPr>
        <w:ilvl w:val="7"/>
        <w:numId w:val="8"/>
      </w:numPr>
      <w:outlineLvl w:val="7"/>
    </w:pPr>
    <w:rPr>
      <w:rFonts w:eastAsia="Times New Roman" w:cs="Times New Roman"/>
      <w:b/>
      <w:sz w:val="18"/>
      <w:szCs w:val="20"/>
    </w:rPr>
  </w:style>
  <w:style w:type="paragraph" w:styleId="Antrat9">
    <w:name w:val="heading 9"/>
    <w:basedOn w:val="prastasis"/>
    <w:next w:val="prastasis"/>
    <w:link w:val="Antrat9Diagrama"/>
    <w:qFormat/>
    <w:rsid w:val="00B05FB2"/>
    <w:pPr>
      <w:keepNext/>
      <w:numPr>
        <w:ilvl w:val="8"/>
        <w:numId w:val="8"/>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MSGENFONTSTYLENAMETEMPLATEROLEMSGENFONTSTYLENAMEBYROLETEXT1">
    <w:name w:val="MSG_EN_FONT_STYLE_NAME_TEMPLATE_ROLE MSG_EN_FONT_STYLE_NAME_BY_ROLE_TEXT|1_"/>
    <w:basedOn w:val="Numatytasispastraiposriftas"/>
    <w:link w:val="MSGENFONTSTYLENAMETEMPLATEROLEMSGENFONTSTYLENAMEBYROLETEXT10"/>
    <w:rsid w:val="00A43D4B"/>
  </w:style>
  <w:style w:type="character" w:customStyle="1" w:styleId="MSGENFONTSTYLENAMETEMPLATEROLEMSGENFONTSTYLENAMEBYROLETEXT4">
    <w:name w:val="MSG_EN_FONT_STYLE_NAME_TEMPLATE_ROLE MSG_EN_FONT_STYLE_NAME_BY_ROLE_TEXT|4_"/>
    <w:basedOn w:val="Numatytasispastraiposriftas"/>
    <w:link w:val="MSGENFONTSTYLENAMETEMPLATEROLEMSGENFONTSTYLENAMEBYROLETEXT40"/>
    <w:rsid w:val="00A43D4B"/>
    <w:rPr>
      <w:b/>
      <w:bCs/>
      <w:i/>
      <w:iCs/>
      <w:color w:val="37293D"/>
      <w:sz w:val="14"/>
      <w:szCs w:val="14"/>
      <w:lang w:eastAsia="lt-LT" w:bidi="lt-LT"/>
    </w:rPr>
  </w:style>
  <w:style w:type="character" w:customStyle="1" w:styleId="MSGENFONTSTYLENAMETEMPLATEROLEMSGENFONTSTYLENAMEBYROLETEXT2">
    <w:name w:val="MSG_EN_FONT_STYLE_NAME_TEMPLATE_ROLE MSG_EN_FONT_STYLE_NAME_BY_ROLE_TEXT|2_"/>
    <w:basedOn w:val="Numatytasispastraiposriftas"/>
    <w:link w:val="MSGENFONTSTYLENAMETEMPLATEROLEMSGENFONTSTYLENAMEBYROLETEXT20"/>
    <w:rsid w:val="00A43D4B"/>
    <w:rPr>
      <w:rFonts w:ascii="Arial" w:eastAsia="Arial" w:hAnsi="Arial" w:cs="Arial"/>
      <w:color w:val="37293D"/>
      <w:sz w:val="16"/>
      <w:szCs w:val="16"/>
      <w:lang w:eastAsia="lt-LT" w:bidi="lt-LT"/>
    </w:rPr>
  </w:style>
  <w:style w:type="paragraph" w:customStyle="1" w:styleId="MSGENFONTSTYLENAMETEMPLATEROLEMSGENFONTSTYLENAMEBYROLETEXT10">
    <w:name w:val="MSG_EN_FONT_STYLE_NAME_TEMPLATE_ROLE MSG_EN_FONT_STYLE_NAME_BY_ROLE_TEXT|1"/>
    <w:basedOn w:val="prastasis"/>
    <w:link w:val="MSGENFONTSTYLENAMETEMPLATEROLEMSGENFONTSTYLENAMEBYROLETEXT1"/>
    <w:rsid w:val="00A43D4B"/>
    <w:pPr>
      <w:widowControl w:val="0"/>
      <w:ind w:firstLine="400"/>
    </w:pPr>
  </w:style>
  <w:style w:type="paragraph" w:customStyle="1" w:styleId="MSGENFONTSTYLENAMETEMPLATEROLEMSGENFONTSTYLENAMEBYROLETEXT40">
    <w:name w:val="MSG_EN_FONT_STYLE_NAME_TEMPLATE_ROLE MSG_EN_FONT_STYLE_NAME_BY_ROLE_TEXT|4"/>
    <w:basedOn w:val="prastasis"/>
    <w:link w:val="MSGENFONTSTYLENAMETEMPLATEROLEMSGENFONTSTYLENAMEBYROLETEXT4"/>
    <w:rsid w:val="00A43D4B"/>
    <w:pPr>
      <w:widowControl w:val="0"/>
      <w:ind w:left="1300"/>
    </w:pPr>
    <w:rPr>
      <w:b/>
      <w:bCs/>
      <w:i/>
      <w:iCs/>
      <w:color w:val="37293D"/>
      <w:sz w:val="14"/>
      <w:szCs w:val="14"/>
      <w:lang w:eastAsia="lt-LT" w:bidi="lt-LT"/>
    </w:rPr>
  </w:style>
  <w:style w:type="paragraph" w:customStyle="1" w:styleId="MSGENFONTSTYLENAMETEMPLATEROLEMSGENFONTSTYLENAMEBYROLETEXT20">
    <w:name w:val="MSG_EN_FONT_STYLE_NAME_TEMPLATE_ROLE MSG_EN_FONT_STYLE_NAME_BY_ROLE_TEXT|2"/>
    <w:basedOn w:val="prastasis"/>
    <w:link w:val="MSGENFONTSTYLENAMETEMPLATEROLEMSGENFONTSTYLENAMEBYROLETEXT2"/>
    <w:rsid w:val="00A43D4B"/>
    <w:pPr>
      <w:widowControl w:val="0"/>
      <w:spacing w:line="180" w:lineRule="auto"/>
      <w:ind w:firstLine="600"/>
    </w:pPr>
    <w:rPr>
      <w:rFonts w:ascii="Arial" w:eastAsia="Arial" w:hAnsi="Arial" w:cs="Arial"/>
      <w:color w:val="37293D"/>
      <w:sz w:val="16"/>
      <w:szCs w:val="16"/>
      <w:lang w:eastAsia="lt-LT" w:bidi="lt-LT"/>
    </w:rPr>
  </w:style>
  <w:style w:type="paragraph" w:styleId="Debesliotekstas">
    <w:name w:val="Balloon Text"/>
    <w:basedOn w:val="prastasis"/>
    <w:link w:val="DebesliotekstasDiagrama"/>
    <w:semiHidden/>
    <w:unhideWhenUsed/>
    <w:rsid w:val="00A43D4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A43D4B"/>
    <w:rPr>
      <w:rFonts w:ascii="Tahoma" w:hAnsi="Tahoma" w:cs="Tahoma"/>
      <w:sz w:val="16"/>
      <w:szCs w:val="16"/>
    </w:rPr>
  </w:style>
  <w:style w:type="character" w:customStyle="1" w:styleId="Antrat1Diagrama">
    <w:name w:val="Antraštė 1 Diagrama"/>
    <w:aliases w:val="Appendix Diagrama"/>
    <w:basedOn w:val="Numatytasispastraiposriftas"/>
    <w:link w:val="Antrat1"/>
    <w:rsid w:val="00B05FB2"/>
    <w:rPr>
      <w:rFonts w:eastAsia="Times New Roman" w:cs="Times New Roman"/>
      <w:sz w:val="28"/>
      <w:szCs w:val="20"/>
    </w:rPr>
  </w:style>
  <w:style w:type="character" w:customStyle="1" w:styleId="Antrat2Diagrama">
    <w:name w:val="Antraštė 2 Diagrama"/>
    <w:aliases w:val="Title Header2 Diagrama"/>
    <w:basedOn w:val="Numatytasispastraiposriftas"/>
    <w:link w:val="Antrat2"/>
    <w:rsid w:val="00B05FB2"/>
    <w:rPr>
      <w:rFonts w:eastAsia="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B05FB2"/>
    <w:rPr>
      <w:rFonts w:eastAsia="Times New Roman" w:cs="Times New Roman"/>
      <w:sz w:val="24"/>
      <w:szCs w:val="20"/>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B05FB2"/>
    <w:rPr>
      <w:rFonts w:eastAsia="Times New Roman" w:cs="Times New Roman"/>
      <w:b/>
      <w:sz w:val="44"/>
      <w:szCs w:val="20"/>
    </w:rPr>
  </w:style>
  <w:style w:type="character" w:customStyle="1" w:styleId="Antrat5Diagrama">
    <w:name w:val="Antraštė 5 Diagrama"/>
    <w:basedOn w:val="Numatytasispastraiposriftas"/>
    <w:link w:val="Antrat5"/>
    <w:rsid w:val="00B05FB2"/>
    <w:rPr>
      <w:rFonts w:eastAsia="Times New Roman" w:cs="Times New Roman"/>
      <w:b/>
      <w:sz w:val="40"/>
      <w:szCs w:val="20"/>
    </w:rPr>
  </w:style>
  <w:style w:type="character" w:customStyle="1" w:styleId="Antrat6Diagrama">
    <w:name w:val="Antraštė 6 Diagrama"/>
    <w:basedOn w:val="Numatytasispastraiposriftas"/>
    <w:link w:val="Antrat6"/>
    <w:rsid w:val="00B05FB2"/>
    <w:rPr>
      <w:rFonts w:eastAsia="Times New Roman" w:cs="Times New Roman"/>
      <w:b/>
      <w:sz w:val="36"/>
      <w:szCs w:val="20"/>
    </w:rPr>
  </w:style>
  <w:style w:type="character" w:customStyle="1" w:styleId="Antrat7Diagrama">
    <w:name w:val="Antraštė 7 Diagrama"/>
    <w:basedOn w:val="Numatytasispastraiposriftas"/>
    <w:link w:val="Antrat7"/>
    <w:rsid w:val="00B05FB2"/>
    <w:rPr>
      <w:rFonts w:eastAsia="Times New Roman" w:cs="Times New Roman"/>
      <w:sz w:val="48"/>
      <w:szCs w:val="20"/>
    </w:rPr>
  </w:style>
  <w:style w:type="character" w:customStyle="1" w:styleId="Antrat8Diagrama">
    <w:name w:val="Antraštė 8 Diagrama"/>
    <w:basedOn w:val="Numatytasispastraiposriftas"/>
    <w:link w:val="Antrat8"/>
    <w:rsid w:val="00B05FB2"/>
    <w:rPr>
      <w:rFonts w:eastAsia="Times New Roman" w:cs="Times New Roman"/>
      <w:b/>
      <w:sz w:val="18"/>
      <w:szCs w:val="20"/>
    </w:rPr>
  </w:style>
  <w:style w:type="character" w:customStyle="1" w:styleId="Antrat9Diagrama">
    <w:name w:val="Antraštė 9 Diagrama"/>
    <w:basedOn w:val="Numatytasispastraiposriftas"/>
    <w:link w:val="Antrat9"/>
    <w:rsid w:val="00B05FB2"/>
    <w:rPr>
      <w:rFonts w:eastAsia="Times New Roman" w:cs="Times New Roman"/>
      <w:sz w:val="40"/>
      <w:szCs w:val="20"/>
    </w:rPr>
  </w:style>
  <w:style w:type="numbering" w:customStyle="1" w:styleId="Sraonra1">
    <w:name w:val="Sąrašo nėra1"/>
    <w:next w:val="Sraonra"/>
    <w:uiPriority w:val="99"/>
    <w:semiHidden/>
    <w:unhideWhenUsed/>
    <w:rsid w:val="00B05FB2"/>
  </w:style>
  <w:style w:type="character" w:styleId="Hipersaitas">
    <w:name w:val="Hyperlink"/>
    <w:aliases w:val="IVPK Hyperlink,Alna"/>
    <w:uiPriority w:val="99"/>
    <w:rsid w:val="00B05FB2"/>
    <w:rPr>
      <w:color w:val="0000FF"/>
      <w:u w:val="single"/>
    </w:rPr>
  </w:style>
  <w:style w:type="paragraph" w:customStyle="1" w:styleId="Point1">
    <w:name w:val="Point 1"/>
    <w:basedOn w:val="prastasis"/>
    <w:rsid w:val="00B05FB2"/>
    <w:pPr>
      <w:spacing w:before="120" w:after="120"/>
      <w:ind w:left="1418" w:hanging="567"/>
      <w:jc w:val="both"/>
    </w:pPr>
    <w:rPr>
      <w:rFonts w:eastAsia="Times New Roman" w:cs="Times New Roman"/>
      <w:sz w:val="24"/>
      <w:szCs w:val="20"/>
      <w:lang w:val="en-GB"/>
    </w:rPr>
  </w:style>
  <w:style w:type="paragraph" w:styleId="Antrats">
    <w:name w:val="header"/>
    <w:aliases w:val=" Diagrama6"/>
    <w:basedOn w:val="prastasis"/>
    <w:link w:val="AntratsDiagrama"/>
    <w:uiPriority w:val="99"/>
    <w:rsid w:val="00B05FB2"/>
    <w:pPr>
      <w:widowControl w:val="0"/>
      <w:tabs>
        <w:tab w:val="center" w:pos="4153"/>
        <w:tab w:val="right" w:pos="8306"/>
      </w:tabs>
      <w:spacing w:after="20"/>
      <w:jc w:val="both"/>
    </w:pPr>
    <w:rPr>
      <w:rFonts w:eastAsia="Times New Roman" w:cs="Times New Roman"/>
      <w:sz w:val="24"/>
      <w:szCs w:val="20"/>
    </w:rPr>
  </w:style>
  <w:style w:type="character" w:customStyle="1" w:styleId="AntratsDiagrama">
    <w:name w:val="Antraštės Diagrama"/>
    <w:aliases w:val=" Diagrama6 Diagrama"/>
    <w:basedOn w:val="Numatytasispastraiposriftas"/>
    <w:link w:val="Antrats"/>
    <w:uiPriority w:val="99"/>
    <w:rsid w:val="00B05FB2"/>
    <w:rPr>
      <w:rFonts w:eastAsia="Times New Roman" w:cs="Times New Roman"/>
      <w:sz w:val="24"/>
      <w:szCs w:val="20"/>
    </w:rPr>
  </w:style>
  <w:style w:type="paragraph" w:styleId="Porat">
    <w:name w:val="footer"/>
    <w:basedOn w:val="prastasis"/>
    <w:link w:val="PoratDiagrama"/>
    <w:uiPriority w:val="99"/>
    <w:rsid w:val="00B05FB2"/>
    <w:pPr>
      <w:tabs>
        <w:tab w:val="center" w:pos="4320"/>
        <w:tab w:val="right" w:pos="8640"/>
      </w:tabs>
    </w:pPr>
    <w:rPr>
      <w:rFonts w:eastAsia="Times New Roman" w:cs="Times New Roman"/>
      <w:sz w:val="24"/>
      <w:szCs w:val="20"/>
    </w:rPr>
  </w:style>
  <w:style w:type="character" w:customStyle="1" w:styleId="PoratDiagrama">
    <w:name w:val="Poraštė Diagrama"/>
    <w:basedOn w:val="Numatytasispastraiposriftas"/>
    <w:link w:val="Porat"/>
    <w:uiPriority w:val="99"/>
    <w:rsid w:val="00B05FB2"/>
    <w:rPr>
      <w:rFonts w:eastAsia="Times New Roman" w:cs="Times New Roman"/>
      <w:sz w:val="24"/>
      <w:szCs w:val="20"/>
    </w:rPr>
  </w:style>
  <w:style w:type="paragraph" w:styleId="Pagrindiniotekstotrauka3">
    <w:name w:val="Body Text Indent 3"/>
    <w:basedOn w:val="prastasis"/>
    <w:link w:val="Pagrindiniotekstotrauka3Diagrama"/>
    <w:rsid w:val="00B05FB2"/>
    <w:pPr>
      <w:tabs>
        <w:tab w:val="left" w:pos="4536"/>
      </w:tabs>
      <w:ind w:firstLine="2268"/>
      <w:jc w:val="both"/>
    </w:pPr>
    <w:rPr>
      <w:rFonts w:eastAsia="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B05FB2"/>
    <w:rPr>
      <w:rFonts w:eastAsia="Times New Roman" w:cs="Times New Roman"/>
      <w:sz w:val="24"/>
      <w:szCs w:val="20"/>
    </w:rPr>
  </w:style>
  <w:style w:type="paragraph" w:customStyle="1" w:styleId="Pagrindinistekstas1">
    <w:name w:val="Pagrindinis tekstas1"/>
    <w:rsid w:val="00B05FB2"/>
    <w:pPr>
      <w:autoSpaceDE w:val="0"/>
      <w:autoSpaceDN w:val="0"/>
      <w:adjustRightInd w:val="0"/>
      <w:ind w:firstLine="312"/>
      <w:jc w:val="both"/>
    </w:pPr>
    <w:rPr>
      <w:rFonts w:ascii="TimesLT" w:eastAsia="Times New Roman" w:hAnsi="TimesLT" w:cs="Times New Roman"/>
      <w:sz w:val="20"/>
      <w:szCs w:val="20"/>
      <w:lang w:val="en-US"/>
    </w:rPr>
  </w:style>
  <w:style w:type="table" w:styleId="Lentelstinklelis">
    <w:name w:val="Table Grid"/>
    <w:basedOn w:val="prastojilentel"/>
    <w:uiPriority w:val="59"/>
    <w:rsid w:val="00B05FB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body text Char,contents Char,bt Char,Corps de texte Char,body tesx Char,heading_txt Char,bodytxy2... Char"/>
    <w:basedOn w:val="Numatytasispastraiposriftas"/>
    <w:link w:val="BodyText1"/>
    <w:uiPriority w:val="99"/>
    <w:locked/>
    <w:rsid w:val="00B05FB2"/>
    <w:rPr>
      <w:sz w:val="24"/>
      <w:szCs w:val="24"/>
    </w:rPr>
  </w:style>
  <w:style w:type="paragraph" w:customStyle="1" w:styleId="BodyText1">
    <w:name w:val="Body Text1"/>
    <w:aliases w:val="body text,contents,bt,Corps de texte,body tesx,heading_txt,bodytxy2...,Body Text11,Char Char Char Char,Document,Doc,Body Text2,doc,Standard paragraph,Text"/>
    <w:basedOn w:val="prastasis"/>
    <w:link w:val="BodyTextChar"/>
    <w:uiPriority w:val="99"/>
    <w:rsid w:val="00B05FB2"/>
    <w:pPr>
      <w:spacing w:after="120"/>
    </w:pPr>
    <w:rPr>
      <w:sz w:val="24"/>
      <w:szCs w:val="24"/>
    </w:rPr>
  </w:style>
  <w:style w:type="paragraph" w:styleId="Sraopastraipa">
    <w:name w:val="List Paragraph"/>
    <w:aliases w:val="List Paragraph Red,Buletai,List Paragraph21,lp1,Bullet 1,Use Case List Paragraph,List Paragraph111,Paragraph,Sąrašo pastraipa1"/>
    <w:basedOn w:val="prastasis"/>
    <w:link w:val="SraopastraipaDiagrama"/>
    <w:qFormat/>
    <w:rsid w:val="00B05FB2"/>
    <w:pPr>
      <w:ind w:left="720"/>
      <w:contextualSpacing/>
    </w:pPr>
    <w:rPr>
      <w:rFonts w:eastAsia="Times New Roman" w:cs="Times New Roman"/>
      <w:sz w:val="20"/>
      <w:szCs w:val="20"/>
    </w:rPr>
  </w:style>
  <w:style w:type="paragraph" w:customStyle="1" w:styleId="DiagramaDiagramaCharChar">
    <w:name w:val="Diagrama Diagrama Char Char"/>
    <w:basedOn w:val="prastasis"/>
    <w:rsid w:val="00B05FB2"/>
    <w:pPr>
      <w:spacing w:after="160" w:line="240" w:lineRule="exact"/>
      <w:jc w:val="center"/>
    </w:pPr>
    <w:rPr>
      <w:rFonts w:ascii="Tahoma" w:eastAsia="Times New Roman" w:hAnsi="Tahoma" w:cs="Times New Roman"/>
      <w:sz w:val="20"/>
      <w:szCs w:val="20"/>
      <w:lang w:val="en-US"/>
    </w:rPr>
  </w:style>
  <w:style w:type="paragraph" w:customStyle="1" w:styleId="Punktas1">
    <w:name w:val="Punktas 1"/>
    <w:basedOn w:val="prastasis"/>
    <w:autoRedefine/>
    <w:rsid w:val="00B05FB2"/>
    <w:pPr>
      <w:numPr>
        <w:numId w:val="9"/>
      </w:numPr>
      <w:ind w:left="0" w:firstLine="993"/>
      <w:jc w:val="both"/>
    </w:pPr>
    <w:rPr>
      <w:rFonts w:eastAsia="Times New Roman" w:cs="Times New Roman"/>
    </w:rPr>
  </w:style>
  <w:style w:type="paragraph" w:styleId="Pagrindinistekstas">
    <w:name w:val="Body Text"/>
    <w:basedOn w:val="prastasis"/>
    <w:link w:val="PagrindinistekstasDiagrama"/>
    <w:unhideWhenUsed/>
    <w:rsid w:val="00B05FB2"/>
    <w:pPr>
      <w:spacing w:after="120"/>
    </w:pPr>
    <w:rPr>
      <w:rFonts w:eastAsia="Times New Roman" w:cs="Times New Roman"/>
      <w:sz w:val="20"/>
      <w:szCs w:val="20"/>
    </w:rPr>
  </w:style>
  <w:style w:type="character" w:customStyle="1" w:styleId="PagrindinistekstasDiagrama">
    <w:name w:val="Pagrindinis tekstas Diagrama"/>
    <w:basedOn w:val="Numatytasispastraiposriftas"/>
    <w:link w:val="Pagrindinistekstas"/>
    <w:rsid w:val="00B05FB2"/>
    <w:rPr>
      <w:rFonts w:eastAsia="Times New Roman" w:cs="Times New Roman"/>
      <w:sz w:val="20"/>
      <w:szCs w:val="20"/>
    </w:rPr>
  </w:style>
  <w:style w:type="paragraph" w:styleId="Puslapioinaostekstas">
    <w:name w:val="footnote text"/>
    <w:basedOn w:val="prastasis"/>
    <w:link w:val="PuslapioinaostekstasDiagrama"/>
    <w:unhideWhenUsed/>
    <w:qFormat/>
    <w:rsid w:val="00B05FB2"/>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qFormat/>
    <w:rsid w:val="00B05FB2"/>
    <w:rPr>
      <w:rFonts w:eastAsia="Times New Roman" w:cs="Times New Roman"/>
      <w:sz w:val="20"/>
      <w:szCs w:val="20"/>
    </w:rPr>
  </w:style>
  <w:style w:type="paragraph" w:styleId="Tekstoblokas">
    <w:name w:val="Block Text"/>
    <w:basedOn w:val="prastasis"/>
    <w:unhideWhenUsed/>
    <w:rsid w:val="00B05FB2"/>
    <w:pPr>
      <w:tabs>
        <w:tab w:val="left" w:pos="1080"/>
      </w:tabs>
      <w:suppressAutoHyphens/>
      <w:spacing w:after="200"/>
      <w:ind w:left="1080" w:right="-72" w:hanging="540"/>
      <w:jc w:val="both"/>
    </w:pPr>
    <w:rPr>
      <w:rFonts w:eastAsia="Times New Roman" w:cs="Times New Roman"/>
      <w:sz w:val="24"/>
      <w:szCs w:val="20"/>
      <w:lang w:eastAsia="lt-LT"/>
    </w:rPr>
  </w:style>
  <w:style w:type="paragraph" w:customStyle="1" w:styleId="bodytext">
    <w:name w:val="bodytext"/>
    <w:basedOn w:val="prastasis"/>
    <w:uiPriority w:val="99"/>
    <w:rsid w:val="00B05FB2"/>
    <w:pPr>
      <w:spacing w:before="100" w:beforeAutospacing="1" w:after="100" w:afterAutospacing="1"/>
    </w:pPr>
    <w:rPr>
      <w:rFonts w:eastAsia="Times New Roman" w:cs="Times New Roman"/>
      <w:sz w:val="24"/>
      <w:szCs w:val="24"/>
      <w:lang w:eastAsia="lt-LT"/>
    </w:rPr>
  </w:style>
  <w:style w:type="character" w:styleId="Puslapioinaosnuoroda">
    <w:name w:val="footnote reference"/>
    <w:aliases w:val="fr"/>
    <w:unhideWhenUsed/>
    <w:qFormat/>
    <w:rsid w:val="00B05FB2"/>
    <w:rPr>
      <w:vertAlign w:val="superscript"/>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Sąrašo pastraipa1 Diagrama"/>
    <w:link w:val="Sraopastraipa"/>
    <w:locked/>
    <w:rsid w:val="00B05FB2"/>
    <w:rPr>
      <w:rFonts w:eastAsia="Times New Roman" w:cs="Times New Roman"/>
      <w:sz w:val="20"/>
      <w:szCs w:val="20"/>
    </w:rPr>
  </w:style>
  <w:style w:type="paragraph" w:styleId="Pataisymai">
    <w:name w:val="Revision"/>
    <w:hidden/>
    <w:uiPriority w:val="99"/>
    <w:semiHidden/>
    <w:rsid w:val="00B05FB2"/>
    <w:rPr>
      <w:rFonts w:eastAsia="Times New Roman" w:cs="Times New Roman"/>
      <w:sz w:val="20"/>
      <w:szCs w:val="20"/>
    </w:rPr>
  </w:style>
  <w:style w:type="character" w:styleId="Perirtashipersaitas">
    <w:name w:val="FollowedHyperlink"/>
    <w:basedOn w:val="Numatytasispastraiposriftas"/>
    <w:uiPriority w:val="99"/>
    <w:unhideWhenUsed/>
    <w:rsid w:val="00B05FB2"/>
    <w:rPr>
      <w:color w:val="800080"/>
      <w:u w:val="single"/>
    </w:rPr>
  </w:style>
  <w:style w:type="paragraph" w:customStyle="1" w:styleId="xl65">
    <w:name w:val="xl65"/>
    <w:basedOn w:val="prastasis"/>
    <w:rsid w:val="00B05FB2"/>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lt-LT"/>
    </w:rPr>
  </w:style>
  <w:style w:type="paragraph" w:customStyle="1" w:styleId="xl66">
    <w:name w:val="xl66"/>
    <w:basedOn w:val="prastasis"/>
    <w:rsid w:val="00B05FB2"/>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lt-LT"/>
    </w:rPr>
  </w:style>
  <w:style w:type="paragraph" w:customStyle="1" w:styleId="xl67">
    <w:name w:val="xl67"/>
    <w:basedOn w:val="prastasis"/>
    <w:rsid w:val="00B05FB2"/>
    <w:pPr>
      <w:pBdr>
        <w:top w:val="double" w:sz="6" w:space="0" w:color="auto"/>
        <w:left w:val="single" w:sz="4" w:space="0" w:color="auto"/>
        <w:bottom w:val="double" w:sz="6" w:space="0" w:color="auto"/>
        <w:right w:val="single" w:sz="4" w:space="0" w:color="auto"/>
      </w:pBdr>
      <w:spacing w:before="100" w:beforeAutospacing="1" w:after="100" w:afterAutospacing="1"/>
      <w:jc w:val="center"/>
    </w:pPr>
    <w:rPr>
      <w:rFonts w:eastAsia="Times New Roman" w:cs="Times New Roman"/>
      <w:sz w:val="24"/>
      <w:szCs w:val="24"/>
      <w:lang w:eastAsia="lt-LT"/>
    </w:rPr>
  </w:style>
  <w:style w:type="paragraph" w:customStyle="1" w:styleId="xl68">
    <w:name w:val="xl68"/>
    <w:basedOn w:val="prastasis"/>
    <w:rsid w:val="00B05FB2"/>
    <w:pPr>
      <w:pBdr>
        <w:top w:val="double" w:sz="6" w:space="0" w:color="auto"/>
        <w:left w:val="double" w:sz="6" w:space="0" w:color="auto"/>
        <w:bottom w:val="double" w:sz="6" w:space="0" w:color="auto"/>
        <w:right w:val="single" w:sz="4" w:space="0" w:color="auto"/>
      </w:pBdr>
      <w:spacing w:before="100" w:beforeAutospacing="1" w:after="100" w:afterAutospacing="1"/>
      <w:jc w:val="center"/>
    </w:pPr>
    <w:rPr>
      <w:rFonts w:eastAsia="Times New Roman" w:cs="Times New Roman"/>
      <w:sz w:val="24"/>
      <w:szCs w:val="24"/>
      <w:lang w:eastAsia="lt-LT"/>
    </w:rPr>
  </w:style>
  <w:style w:type="paragraph" w:customStyle="1" w:styleId="xl69">
    <w:name w:val="xl69"/>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0">
    <w:name w:val="xl70"/>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1">
    <w:name w:val="xl71"/>
    <w:basedOn w:val="prastasis"/>
    <w:rsid w:val="00B05FB2"/>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2">
    <w:name w:val="xl72"/>
    <w:basedOn w:val="prastasis"/>
    <w:rsid w:val="00B05FB2"/>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3">
    <w:name w:val="xl73"/>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4">
    <w:name w:val="xl74"/>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5">
    <w:name w:val="xl75"/>
    <w:basedOn w:val="prastasis"/>
    <w:rsid w:val="00B05FB2"/>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6">
    <w:name w:val="xl76"/>
    <w:basedOn w:val="prastasis"/>
    <w:rsid w:val="00B05FB2"/>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7">
    <w:name w:val="xl77"/>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rFonts w:ascii="Arial" w:eastAsia="Times New Roman" w:hAnsi="Arial" w:cs="Arial"/>
      <w:sz w:val="24"/>
      <w:szCs w:val="24"/>
      <w:lang w:eastAsia="lt-LT"/>
    </w:rPr>
  </w:style>
  <w:style w:type="paragraph" w:customStyle="1" w:styleId="xl78">
    <w:name w:val="xl78"/>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lt-LT"/>
    </w:rPr>
  </w:style>
  <w:style w:type="paragraph" w:customStyle="1" w:styleId="xl79">
    <w:name w:val="xl79"/>
    <w:basedOn w:val="prastasis"/>
    <w:rsid w:val="00B0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eastAsia="Times New Roman" w:cs="Times New Roman"/>
      <w:sz w:val="24"/>
      <w:szCs w:val="24"/>
      <w:lang w:eastAsia="lt-LT"/>
    </w:rPr>
  </w:style>
  <w:style w:type="paragraph" w:customStyle="1" w:styleId="xl80">
    <w:name w:val="xl80"/>
    <w:basedOn w:val="prastasis"/>
    <w:rsid w:val="00B05FB2"/>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24"/>
      <w:szCs w:val="24"/>
      <w:lang w:eastAsia="lt-LT"/>
    </w:rPr>
  </w:style>
  <w:style w:type="paragraph" w:customStyle="1" w:styleId="xl81">
    <w:name w:val="xl81"/>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2">
    <w:name w:val="xl82"/>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lt-LT"/>
    </w:rPr>
  </w:style>
  <w:style w:type="paragraph" w:customStyle="1" w:styleId="xl83">
    <w:name w:val="xl83"/>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lang w:eastAsia="lt-LT"/>
    </w:rPr>
  </w:style>
  <w:style w:type="paragraph" w:customStyle="1" w:styleId="xl84">
    <w:name w:val="xl84"/>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lt-LT"/>
    </w:rPr>
  </w:style>
  <w:style w:type="paragraph" w:customStyle="1" w:styleId="xl85">
    <w:name w:val="xl85"/>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6">
    <w:name w:val="xl86"/>
    <w:basedOn w:val="prastasis"/>
    <w:rsid w:val="00B05FB2"/>
    <w:pPr>
      <w:pBdr>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7">
    <w:name w:val="xl87"/>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8">
    <w:name w:val="xl88"/>
    <w:basedOn w:val="prastasis"/>
    <w:rsid w:val="00B05FB2"/>
    <w:pPr>
      <w:pBdr>
        <w:left w:val="single" w:sz="4" w:space="0" w:color="000000"/>
        <w:right w:val="single" w:sz="4" w:space="0" w:color="000000"/>
      </w:pBdr>
      <w:spacing w:before="100" w:beforeAutospacing="1" w:after="100" w:afterAutospacing="1"/>
    </w:pPr>
    <w:rPr>
      <w:rFonts w:ascii="Arial" w:eastAsia="Times New Roman" w:hAnsi="Arial" w:cs="Arial"/>
      <w:lang w:eastAsia="lt-LT"/>
    </w:rPr>
  </w:style>
  <w:style w:type="paragraph" w:customStyle="1" w:styleId="xl89">
    <w:name w:val="xl89"/>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lang w:eastAsia="lt-LT"/>
    </w:rPr>
  </w:style>
  <w:style w:type="paragraph" w:customStyle="1" w:styleId="xl90">
    <w:name w:val="xl90"/>
    <w:basedOn w:val="prastasis"/>
    <w:rsid w:val="00B05FB2"/>
    <w:pPr>
      <w:spacing w:before="100" w:beforeAutospacing="1" w:after="100" w:afterAutospacing="1"/>
    </w:pPr>
    <w:rPr>
      <w:rFonts w:ascii="Arial" w:eastAsia="Times New Roman" w:hAnsi="Arial" w:cs="Arial"/>
      <w:sz w:val="24"/>
      <w:szCs w:val="24"/>
      <w:lang w:eastAsia="lt-LT"/>
    </w:rPr>
  </w:style>
  <w:style w:type="paragraph" w:customStyle="1" w:styleId="xl91">
    <w:name w:val="xl91"/>
    <w:basedOn w:val="prastasis"/>
    <w:rsid w:val="00B05FB2"/>
    <w:pPr>
      <w:pBdr>
        <w:left w:val="double" w:sz="6" w:space="0" w:color="000000"/>
        <w:right w:val="single" w:sz="4" w:space="0" w:color="000000"/>
      </w:pBdr>
      <w:spacing w:before="100" w:beforeAutospacing="1" w:after="100" w:afterAutospacing="1"/>
    </w:pPr>
    <w:rPr>
      <w:rFonts w:ascii="Arial" w:eastAsia="Times New Roman" w:hAnsi="Arial" w:cs="Arial"/>
      <w:sz w:val="24"/>
      <w:szCs w:val="24"/>
      <w:lang w:eastAsia="lt-LT"/>
    </w:rPr>
  </w:style>
  <w:style w:type="paragraph" w:customStyle="1" w:styleId="xl92">
    <w:name w:val="xl92"/>
    <w:basedOn w:val="prastasis"/>
    <w:rsid w:val="00B05FB2"/>
    <w:pPr>
      <w:pBdr>
        <w:left w:val="single" w:sz="4" w:space="0" w:color="000000"/>
        <w:right w:val="single" w:sz="4" w:space="0" w:color="000000"/>
      </w:pBdr>
      <w:spacing w:before="100" w:beforeAutospacing="1" w:after="100" w:afterAutospacing="1"/>
    </w:pPr>
    <w:rPr>
      <w:rFonts w:ascii="Arial" w:eastAsia="Times New Roman" w:hAnsi="Arial" w:cs="Arial"/>
      <w:lang w:eastAsia="lt-LT"/>
    </w:rPr>
  </w:style>
  <w:style w:type="paragraph" w:customStyle="1" w:styleId="xl93">
    <w:name w:val="xl93"/>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94">
    <w:name w:val="xl94"/>
    <w:basedOn w:val="prastasis"/>
    <w:rsid w:val="00B05FB2"/>
    <w:pPr>
      <w:pBdr>
        <w:top w:val="double" w:sz="6" w:space="0" w:color="auto"/>
      </w:pBdr>
      <w:spacing w:before="100" w:beforeAutospacing="1" w:after="100" w:afterAutospacing="1"/>
      <w:jc w:val="center"/>
    </w:pPr>
    <w:rPr>
      <w:rFonts w:ascii="Arial" w:eastAsia="Times New Roman" w:hAnsi="Arial" w:cs="Arial"/>
      <w:b/>
      <w:bCs/>
      <w:sz w:val="24"/>
      <w:szCs w:val="24"/>
      <w:lang w:eastAsia="lt-LT"/>
    </w:rPr>
  </w:style>
  <w:style w:type="paragraph" w:customStyle="1" w:styleId="xl95">
    <w:name w:val="xl95"/>
    <w:basedOn w:val="prastasis"/>
    <w:rsid w:val="00B05FB2"/>
    <w:pPr>
      <w:pBdr>
        <w:top w:val="double" w:sz="6" w:space="0" w:color="auto"/>
      </w:pBdr>
      <w:spacing w:before="100" w:beforeAutospacing="1" w:after="100" w:afterAutospacing="1"/>
      <w:jc w:val="center"/>
    </w:pPr>
    <w:rPr>
      <w:rFonts w:ascii="Arial" w:eastAsia="Times New Roman" w:hAnsi="Arial" w:cs="Arial"/>
      <w:sz w:val="24"/>
      <w:szCs w:val="24"/>
      <w:lang w:eastAsia="lt-LT"/>
    </w:rPr>
  </w:style>
  <w:style w:type="paragraph" w:customStyle="1" w:styleId="xl96">
    <w:name w:val="xl96"/>
    <w:basedOn w:val="prastasis"/>
    <w:rsid w:val="00B05FB2"/>
    <w:pPr>
      <w:pBdr>
        <w:top w:val="double" w:sz="6" w:space="0" w:color="auto"/>
        <w:right w:val="single" w:sz="4" w:space="0" w:color="auto"/>
      </w:pBdr>
      <w:spacing w:before="100" w:beforeAutospacing="1" w:after="100" w:afterAutospacing="1"/>
      <w:jc w:val="center"/>
    </w:pPr>
    <w:rPr>
      <w:rFonts w:ascii="Arial" w:eastAsia="Times New Roman" w:hAnsi="Arial" w:cs="Arial"/>
      <w:sz w:val="24"/>
      <w:szCs w:val="24"/>
      <w:lang w:eastAsia="lt-LT"/>
    </w:rPr>
  </w:style>
  <w:style w:type="paragraph" w:customStyle="1" w:styleId="Body2">
    <w:name w:val="Body 2"/>
    <w:qFormat/>
    <w:rsid w:val="00B05FB2"/>
    <w:pPr>
      <w:pBdr>
        <w:top w:val="nil"/>
        <w:left w:val="nil"/>
        <w:bottom w:val="nil"/>
        <w:right w:val="nil"/>
        <w:between w:val="nil"/>
        <w:bar w:val="nil"/>
      </w:pBdr>
      <w:suppressAutoHyphens/>
      <w:spacing w:after="40"/>
      <w:jc w:val="both"/>
    </w:pPr>
    <w:rPr>
      <w:rFonts w:eastAsia="Arial Unicode MS" w:cs="Arial Unicode MS"/>
      <w:color w:val="000000"/>
      <w:bdr w:val="nil"/>
      <w:lang w:val="en-US" w:eastAsia="lt-LT"/>
    </w:rPr>
  </w:style>
  <w:style w:type="character" w:customStyle="1" w:styleId="Inaosprieraias">
    <w:name w:val="Išnašos prieraišas"/>
    <w:rsid w:val="00B05FB2"/>
    <w:rPr>
      <w:vertAlign w:val="superscript"/>
    </w:rPr>
  </w:style>
  <w:style w:type="paragraph" w:customStyle="1" w:styleId="Sraopastraipa2">
    <w:name w:val="Sąrašo pastraipa2"/>
    <w:basedOn w:val="prastasis"/>
    <w:rsid w:val="00B05FB2"/>
    <w:pPr>
      <w:spacing w:after="200" w:line="276" w:lineRule="auto"/>
      <w:ind w:left="720"/>
      <w:contextualSpacing/>
    </w:pPr>
    <w:rPr>
      <w:rFonts w:ascii="Calibri" w:eastAsia="Times New Roman" w:hAnsi="Calibri" w:cs="Times New Roman"/>
    </w:rPr>
  </w:style>
  <w:style w:type="table" w:customStyle="1" w:styleId="Lentelstinklelis1">
    <w:name w:val="Lentelės tinklelis1"/>
    <w:basedOn w:val="prastojilentel"/>
    <w:next w:val="Lentelstinklelis"/>
    <w:uiPriority w:val="59"/>
    <w:rsid w:val="00B05FB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akymas1">
    <w:name w:val="isakymas 1"/>
    <w:basedOn w:val="Pagrindiniotekstotrauka2"/>
    <w:autoRedefine/>
    <w:rsid w:val="00B05FB2"/>
    <w:pPr>
      <w:numPr>
        <w:ilvl w:val="2"/>
        <w:numId w:val="12"/>
      </w:numPr>
      <w:tabs>
        <w:tab w:val="num" w:pos="360"/>
        <w:tab w:val="left" w:pos="709"/>
      </w:tabs>
      <w:spacing w:after="0" w:line="240" w:lineRule="auto"/>
      <w:ind w:left="709" w:hanging="709"/>
      <w:jc w:val="both"/>
      <w:outlineLvl w:val="0"/>
    </w:pPr>
    <w:rPr>
      <w:rFonts w:eastAsia="Calibri"/>
      <w:sz w:val="22"/>
      <w:szCs w:val="22"/>
    </w:rPr>
  </w:style>
  <w:style w:type="paragraph" w:styleId="Pagrindiniotekstotrauka2">
    <w:name w:val="Body Text Indent 2"/>
    <w:basedOn w:val="prastasis"/>
    <w:link w:val="Pagrindiniotekstotrauka2Diagrama"/>
    <w:unhideWhenUsed/>
    <w:rsid w:val="00B05FB2"/>
    <w:pPr>
      <w:spacing w:after="120" w:line="480" w:lineRule="auto"/>
      <w:ind w:left="283"/>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rsid w:val="00B05FB2"/>
    <w:rPr>
      <w:rFonts w:eastAsia="Times New Roman" w:cs="Times New Roman"/>
      <w:sz w:val="20"/>
      <w:szCs w:val="20"/>
    </w:rPr>
  </w:style>
  <w:style w:type="numbering" w:customStyle="1" w:styleId="Sraonra11">
    <w:name w:val="Sąrašo nėra11"/>
    <w:next w:val="Sraonra"/>
    <w:uiPriority w:val="99"/>
    <w:semiHidden/>
    <w:unhideWhenUsed/>
    <w:rsid w:val="00B05FB2"/>
  </w:style>
  <w:style w:type="paragraph" w:customStyle="1" w:styleId="CLIENT">
    <w:name w:val="CLIENT"/>
    <w:basedOn w:val="prastasis"/>
    <w:rsid w:val="00B05FB2"/>
    <w:pPr>
      <w:keepNext/>
      <w:spacing w:before="60" w:after="60"/>
      <w:jc w:val="both"/>
    </w:pPr>
    <w:rPr>
      <w:rFonts w:eastAsia="Times New Roman" w:cs="Times New Roman"/>
      <w:b/>
      <w:bCs/>
      <w:caps/>
      <w:sz w:val="24"/>
      <w:szCs w:val="24"/>
      <w:lang w:val="en-GB" w:eastAsia="fi-FI"/>
    </w:rPr>
  </w:style>
  <w:style w:type="character" w:styleId="Puslapionumeris">
    <w:name w:val="page number"/>
    <w:basedOn w:val="Numatytasispastraiposriftas"/>
    <w:rsid w:val="00B05FB2"/>
  </w:style>
  <w:style w:type="paragraph" w:customStyle="1" w:styleId="text">
    <w:name w:val="text"/>
    <w:rsid w:val="00B05FB2"/>
    <w:pPr>
      <w:widowControl w:val="0"/>
      <w:spacing w:before="240" w:line="240" w:lineRule="exact"/>
      <w:jc w:val="both"/>
    </w:pPr>
    <w:rPr>
      <w:rFonts w:ascii="Arial" w:eastAsia="Times New Roman" w:hAnsi="Arial" w:cs="Arial"/>
      <w:sz w:val="24"/>
      <w:szCs w:val="24"/>
      <w:lang w:val="cs-CZ" w:eastAsia="hu-HU"/>
    </w:rPr>
  </w:style>
  <w:style w:type="paragraph" w:customStyle="1" w:styleId="tabulka">
    <w:name w:val="tabulka"/>
    <w:basedOn w:val="prastasis"/>
    <w:rsid w:val="00B05FB2"/>
    <w:pPr>
      <w:widowControl w:val="0"/>
      <w:spacing w:before="120" w:line="240" w:lineRule="exact"/>
      <w:jc w:val="center"/>
    </w:pPr>
    <w:rPr>
      <w:rFonts w:ascii="Arial" w:eastAsia="Times New Roman" w:hAnsi="Arial" w:cs="Arial"/>
      <w:sz w:val="20"/>
      <w:szCs w:val="20"/>
      <w:lang w:val="cs-CZ" w:eastAsia="fi-FI"/>
    </w:rPr>
  </w:style>
  <w:style w:type="character" w:customStyle="1" w:styleId="dnr">
    <w:name w:val="dnr"/>
    <w:basedOn w:val="Numatytasispastraiposriftas"/>
    <w:rsid w:val="00B05FB2"/>
  </w:style>
  <w:style w:type="table" w:customStyle="1" w:styleId="Lentelstinklelis2">
    <w:name w:val="Lentelės tinklelis2"/>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qFormat/>
    <w:rsid w:val="00B05FB2"/>
    <w:rPr>
      <w:rFonts w:eastAsia="Times New Roman" w:cs="Times New Roman"/>
      <w:b/>
      <w:bCs/>
      <w:sz w:val="20"/>
      <w:szCs w:val="20"/>
    </w:rPr>
  </w:style>
  <w:style w:type="paragraph" w:customStyle="1" w:styleId="CentrBoldm">
    <w:name w:val="CentrBoldm"/>
    <w:basedOn w:val="prastasis"/>
    <w:uiPriority w:val="99"/>
    <w:rsid w:val="00B05FB2"/>
    <w:pPr>
      <w:autoSpaceDE w:val="0"/>
      <w:autoSpaceDN w:val="0"/>
      <w:adjustRightInd w:val="0"/>
      <w:jc w:val="center"/>
    </w:pPr>
    <w:rPr>
      <w:rFonts w:ascii="TimesLT" w:eastAsia="Times New Roman" w:hAnsi="TimesLT" w:cs="Times New Roman"/>
      <w:b/>
      <w:bCs/>
      <w:sz w:val="20"/>
      <w:szCs w:val="24"/>
      <w:lang w:val="en-US"/>
    </w:rPr>
  </w:style>
  <w:style w:type="paragraph" w:customStyle="1" w:styleId="Patvirtinta">
    <w:name w:val="Patvirtinta"/>
    <w:rsid w:val="00B05FB2"/>
    <w:pPr>
      <w:tabs>
        <w:tab w:val="left" w:pos="1304"/>
        <w:tab w:val="left" w:pos="1457"/>
        <w:tab w:val="left" w:pos="1604"/>
        <w:tab w:val="left" w:pos="1757"/>
      </w:tabs>
      <w:suppressAutoHyphens/>
      <w:autoSpaceDE w:val="0"/>
      <w:ind w:left="5953"/>
    </w:pPr>
    <w:rPr>
      <w:rFonts w:ascii="TimesLT" w:eastAsia="Times New Roman" w:hAnsi="TimesLT" w:cs="Times New Roman"/>
      <w:sz w:val="20"/>
      <w:szCs w:val="20"/>
      <w:lang w:val="en-US" w:eastAsia="ar-SA"/>
    </w:rPr>
  </w:style>
  <w:style w:type="paragraph" w:customStyle="1" w:styleId="HTMLPreformatted1">
    <w:name w:val="HTML Preformatted1"/>
    <w:basedOn w:val="prastasis"/>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Courier New" w:hAnsi="Courier New" w:cs="Courier New"/>
      <w:sz w:val="20"/>
      <w:szCs w:val="20"/>
      <w:lang w:val="en-GB" w:eastAsia="ar-SA"/>
    </w:rPr>
  </w:style>
  <w:style w:type="character" w:customStyle="1" w:styleId="DiagramaDiagrama">
    <w:name w:val="Diagrama Diagrama"/>
    <w:locked/>
    <w:rsid w:val="00B05FB2"/>
    <w:rPr>
      <w:sz w:val="24"/>
      <w:lang w:val="lt-LT" w:eastAsia="lt-LT" w:bidi="ar-SA"/>
    </w:rPr>
  </w:style>
  <w:style w:type="paragraph" w:styleId="Pagrindiniotekstotrauka">
    <w:name w:val="Body Text Indent"/>
    <w:basedOn w:val="prastasis"/>
    <w:link w:val="PagrindiniotekstotraukaDiagrama"/>
    <w:rsid w:val="00B05FB2"/>
    <w:pPr>
      <w:ind w:firstLine="720"/>
      <w:jc w:val="both"/>
    </w:pPr>
    <w:rPr>
      <w:rFonts w:ascii="Arial" w:eastAsia="Times New Roman" w:hAnsi="Arial" w:cs="Arial"/>
      <w:sz w:val="24"/>
      <w:szCs w:val="24"/>
    </w:rPr>
  </w:style>
  <w:style w:type="character" w:customStyle="1" w:styleId="PagrindiniotekstotraukaDiagrama">
    <w:name w:val="Pagrindinio teksto įtrauka Diagrama"/>
    <w:basedOn w:val="Numatytasispastraiposriftas"/>
    <w:link w:val="Pagrindiniotekstotrauka"/>
    <w:rsid w:val="00B05FB2"/>
    <w:rPr>
      <w:rFonts w:ascii="Arial" w:eastAsia="Times New Roman" w:hAnsi="Arial" w:cs="Arial"/>
      <w:sz w:val="24"/>
      <w:szCs w:val="24"/>
    </w:rPr>
  </w:style>
  <w:style w:type="paragraph" w:styleId="HTMLiankstoformatuotas">
    <w:name w:val="HTML Preformatted"/>
    <w:basedOn w:val="prastasis"/>
    <w:link w:val="HTMLiankstoformatuotasDiagrama"/>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B05FB2"/>
    <w:rPr>
      <w:rFonts w:ascii="Courier New" w:eastAsia="Times New Roman" w:hAnsi="Courier New" w:cs="Courier New"/>
      <w:sz w:val="20"/>
      <w:szCs w:val="20"/>
      <w:lang w:eastAsia="lt-LT"/>
    </w:rPr>
  </w:style>
  <w:style w:type="paragraph" w:customStyle="1" w:styleId="MAZAS">
    <w:name w:val="MAZAS"/>
    <w:rsid w:val="00B05FB2"/>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CharChar2">
    <w:name w:val="Char Char2"/>
    <w:basedOn w:val="prastasis"/>
    <w:rsid w:val="00B05FB2"/>
    <w:pPr>
      <w:widowControl w:val="0"/>
      <w:adjustRightInd w:val="0"/>
      <w:spacing w:after="160" w:line="240" w:lineRule="exact"/>
      <w:jc w:val="both"/>
    </w:pPr>
    <w:rPr>
      <w:rFonts w:ascii="Tahoma" w:eastAsia="MS Mincho" w:hAnsi="Tahoma" w:cs="Times New Roman"/>
      <w:sz w:val="20"/>
      <w:szCs w:val="20"/>
      <w:lang w:val="en-US"/>
    </w:rPr>
  </w:style>
  <w:style w:type="character" w:customStyle="1" w:styleId="statymonr">
    <w:name w:val="statymonr"/>
    <w:basedOn w:val="Numatytasispastraiposriftas"/>
    <w:rsid w:val="00B05FB2"/>
  </w:style>
  <w:style w:type="paragraph" w:styleId="Pagrindinistekstas2">
    <w:name w:val="Body Text 2"/>
    <w:basedOn w:val="prastasis"/>
    <w:link w:val="Pagrindinistekstas2Diagrama"/>
    <w:rsid w:val="00B05FB2"/>
    <w:pPr>
      <w:spacing w:after="120" w:line="480" w:lineRule="auto"/>
    </w:pPr>
    <w:rPr>
      <w:rFonts w:eastAsia="Times New Roman" w:cs="Times New Roman"/>
      <w:sz w:val="24"/>
      <w:szCs w:val="20"/>
      <w:lang w:eastAsia="lt-LT"/>
    </w:rPr>
  </w:style>
  <w:style w:type="character" w:customStyle="1" w:styleId="Pagrindinistekstas2Diagrama">
    <w:name w:val="Pagrindinis tekstas 2 Diagrama"/>
    <w:basedOn w:val="Numatytasispastraiposriftas"/>
    <w:link w:val="Pagrindinistekstas2"/>
    <w:rsid w:val="00B05FB2"/>
    <w:rPr>
      <w:rFonts w:eastAsia="Times New Roman" w:cs="Times New Roman"/>
      <w:sz w:val="24"/>
      <w:szCs w:val="20"/>
      <w:lang w:eastAsia="lt-LT"/>
    </w:rPr>
  </w:style>
  <w:style w:type="character" w:customStyle="1" w:styleId="Diagrama6DiagramaDiagrama">
    <w:name w:val="Diagrama6 Diagrama Diagrama"/>
    <w:rsid w:val="00B05FB2"/>
    <w:rPr>
      <w:sz w:val="24"/>
      <w:lang w:val="lt-LT" w:eastAsia="en-US" w:bidi="ar-SA"/>
    </w:rPr>
  </w:style>
  <w:style w:type="paragraph" w:customStyle="1" w:styleId="ListParagraph1">
    <w:name w:val="List Paragraph1"/>
    <w:basedOn w:val="prastasis"/>
    <w:rsid w:val="00B05FB2"/>
    <w:pPr>
      <w:spacing w:after="200" w:line="276" w:lineRule="auto"/>
      <w:ind w:left="720"/>
    </w:pPr>
    <w:rPr>
      <w:rFonts w:ascii="Calibri" w:eastAsia="Times New Roman" w:hAnsi="Calibri" w:cs="Calibri"/>
    </w:rPr>
  </w:style>
  <w:style w:type="character" w:customStyle="1" w:styleId="BodyTextChar1Char">
    <w:name w:val="Body Text Char1 Char"/>
    <w:aliases w:val="Body Text Char Char Char"/>
    <w:rsid w:val="00B05FB2"/>
    <w:rPr>
      <w:rFonts w:cs="Times New Roman"/>
      <w:sz w:val="23"/>
      <w:szCs w:val="23"/>
      <w:lang w:val="en-GB" w:eastAsia="da-DK"/>
    </w:rPr>
  </w:style>
  <w:style w:type="paragraph" w:customStyle="1" w:styleId="Kappale1">
    <w:name w:val="Kappale 1"/>
    <w:rsid w:val="00B05FB2"/>
    <w:pPr>
      <w:spacing w:line="240" w:lineRule="exact"/>
      <w:jc w:val="both"/>
    </w:pPr>
    <w:rPr>
      <w:rFonts w:ascii="elite" w:eastAsia="Calibri" w:hAnsi="elite" w:cs="elite"/>
      <w:sz w:val="20"/>
      <w:szCs w:val="20"/>
      <w:lang w:val="fi-FI"/>
    </w:rPr>
  </w:style>
  <w:style w:type="numbering" w:customStyle="1" w:styleId="NoList1">
    <w:name w:val="No List1"/>
    <w:next w:val="Sraonra"/>
    <w:uiPriority w:val="99"/>
    <w:semiHidden/>
    <w:unhideWhenUsed/>
    <w:rsid w:val="00B05FB2"/>
  </w:style>
  <w:style w:type="paragraph" w:customStyle="1" w:styleId="msonormal0">
    <w:name w:val="msonormal"/>
    <w:basedOn w:val="prastasis"/>
    <w:rsid w:val="00B05FB2"/>
    <w:pPr>
      <w:spacing w:before="100" w:beforeAutospacing="1" w:after="100" w:afterAutospacing="1"/>
    </w:pPr>
    <w:rPr>
      <w:rFonts w:eastAsia="Times New Roman" w:cs="Times New Roman"/>
      <w:sz w:val="24"/>
      <w:szCs w:val="24"/>
      <w:lang w:eastAsia="lt-LT"/>
    </w:rPr>
  </w:style>
  <w:style w:type="paragraph" w:customStyle="1" w:styleId="font5">
    <w:name w:val="font5"/>
    <w:basedOn w:val="prastasis"/>
    <w:rsid w:val="00B05FB2"/>
    <w:pPr>
      <w:spacing w:before="100" w:beforeAutospacing="1" w:after="100" w:afterAutospacing="1"/>
    </w:pPr>
    <w:rPr>
      <w:rFonts w:ascii="Tahoma" w:eastAsia="Times New Roman" w:hAnsi="Tahoma" w:cs="Tahoma"/>
      <w:b/>
      <w:bCs/>
      <w:color w:val="000000"/>
      <w:sz w:val="20"/>
      <w:szCs w:val="20"/>
      <w:lang w:eastAsia="lt-LT"/>
    </w:rPr>
  </w:style>
  <w:style w:type="paragraph" w:customStyle="1" w:styleId="xl97">
    <w:name w:val="xl97"/>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000000"/>
      <w:sz w:val="18"/>
      <w:szCs w:val="18"/>
      <w:lang w:eastAsia="lt-LT"/>
    </w:rPr>
  </w:style>
  <w:style w:type="paragraph" w:customStyle="1" w:styleId="xl98">
    <w:name w:val="xl98"/>
    <w:basedOn w:val="prastasis"/>
    <w:rsid w:val="00B05FB2"/>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18"/>
      <w:szCs w:val="18"/>
      <w:lang w:eastAsia="lt-LT"/>
    </w:rPr>
  </w:style>
  <w:style w:type="paragraph" w:customStyle="1" w:styleId="xl99">
    <w:name w:val="xl99"/>
    <w:basedOn w:val="prastasis"/>
    <w:rsid w:val="00B05FB2"/>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18"/>
      <w:szCs w:val="18"/>
      <w:lang w:eastAsia="lt-LT"/>
    </w:rPr>
  </w:style>
  <w:style w:type="paragraph" w:customStyle="1" w:styleId="xl100">
    <w:name w:val="xl100"/>
    <w:basedOn w:val="prastasis"/>
    <w:rsid w:val="00B05FB2"/>
    <w:pPr>
      <w:spacing w:before="100" w:beforeAutospacing="1" w:after="100" w:afterAutospacing="1"/>
      <w:jc w:val="center"/>
    </w:pPr>
    <w:rPr>
      <w:rFonts w:eastAsia="Times New Roman" w:cs="Times New Roman"/>
      <w:b/>
      <w:bCs/>
      <w:sz w:val="18"/>
      <w:szCs w:val="18"/>
      <w:lang w:eastAsia="lt-LT"/>
    </w:rPr>
  </w:style>
  <w:style w:type="character" w:styleId="Komentaronuoroda">
    <w:name w:val="annotation reference"/>
    <w:basedOn w:val="Numatytasispastraiposriftas"/>
    <w:uiPriority w:val="99"/>
    <w:semiHidden/>
    <w:unhideWhenUsed/>
    <w:rsid w:val="00B05FB2"/>
    <w:rPr>
      <w:sz w:val="16"/>
      <w:szCs w:val="16"/>
    </w:rPr>
  </w:style>
  <w:style w:type="paragraph" w:styleId="Komentarotekstas">
    <w:name w:val="annotation text"/>
    <w:basedOn w:val="prastasis"/>
    <w:link w:val="KomentarotekstasDiagrama"/>
    <w:semiHidden/>
    <w:unhideWhenUsed/>
    <w:rsid w:val="00B05FB2"/>
    <w:rPr>
      <w:rFonts w:eastAsia="Times New Roman" w:cs="Times New Roman"/>
      <w:sz w:val="20"/>
      <w:szCs w:val="20"/>
    </w:rPr>
  </w:style>
  <w:style w:type="character" w:customStyle="1" w:styleId="KomentarotekstasDiagrama">
    <w:name w:val="Komentaro tekstas Diagrama"/>
    <w:basedOn w:val="Numatytasispastraiposriftas"/>
    <w:link w:val="Komentarotekstas"/>
    <w:semiHidden/>
    <w:rsid w:val="00B05FB2"/>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05FB2"/>
    <w:rPr>
      <w:b/>
      <w:bCs/>
    </w:rPr>
  </w:style>
  <w:style w:type="character" w:customStyle="1" w:styleId="KomentarotemaDiagrama">
    <w:name w:val="Komentaro tema Diagrama"/>
    <w:basedOn w:val="KomentarotekstasDiagrama"/>
    <w:link w:val="Komentarotema"/>
    <w:uiPriority w:val="99"/>
    <w:semiHidden/>
    <w:rsid w:val="00B05FB2"/>
    <w:rPr>
      <w:rFonts w:eastAsia="Times New Roman" w:cs="Times New Roman"/>
      <w:b/>
      <w:bCs/>
      <w:sz w:val="20"/>
      <w:szCs w:val="20"/>
    </w:rPr>
  </w:style>
  <w:style w:type="numbering" w:customStyle="1" w:styleId="Sraonra2">
    <w:name w:val="Sąrašo nėra2"/>
    <w:next w:val="Sraonra"/>
    <w:uiPriority w:val="99"/>
    <w:semiHidden/>
    <w:unhideWhenUsed/>
    <w:rsid w:val="00B05FB2"/>
  </w:style>
  <w:style w:type="table" w:customStyle="1" w:styleId="Lentelstinklelis3">
    <w:name w:val="Lentelės tinklelis3"/>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unhideWhenUsed/>
    <w:rsid w:val="00B05FB2"/>
  </w:style>
  <w:style w:type="numbering" w:customStyle="1" w:styleId="Sraonra3">
    <w:name w:val="Sąrašo nėra3"/>
    <w:next w:val="Sraonra"/>
    <w:uiPriority w:val="99"/>
    <w:semiHidden/>
    <w:unhideWhenUsed/>
    <w:rsid w:val="00B05FB2"/>
  </w:style>
  <w:style w:type="paragraph" w:styleId="Turinys1">
    <w:name w:val="toc 1"/>
    <w:basedOn w:val="prastasis"/>
    <w:next w:val="prastasis"/>
    <w:autoRedefine/>
    <w:semiHidden/>
    <w:rsid w:val="00B05FB2"/>
    <w:pPr>
      <w:tabs>
        <w:tab w:val="left" w:pos="6521"/>
        <w:tab w:val="right" w:pos="9629"/>
      </w:tabs>
      <w:jc w:val="both"/>
    </w:pPr>
    <w:rPr>
      <w:rFonts w:eastAsia="Times New Roman" w:cs="Times New Roman"/>
      <w:noProof/>
      <w:sz w:val="24"/>
      <w:szCs w:val="24"/>
      <w:lang w:eastAsia="lt-LT"/>
    </w:rPr>
  </w:style>
  <w:style w:type="paragraph" w:styleId="Pagrindinistekstas3">
    <w:name w:val="Body Text 3"/>
    <w:basedOn w:val="prastasis"/>
    <w:link w:val="Pagrindinistekstas3Diagrama"/>
    <w:rsid w:val="00B05FB2"/>
    <w:pPr>
      <w:jc w:val="both"/>
    </w:pPr>
    <w:rPr>
      <w:rFonts w:eastAsia="Times New Roman" w:cs="Times New Roman"/>
      <w:sz w:val="24"/>
      <w:szCs w:val="20"/>
      <w:lang w:eastAsia="lt-LT"/>
    </w:rPr>
  </w:style>
  <w:style w:type="character" w:customStyle="1" w:styleId="Pagrindinistekstas3Diagrama">
    <w:name w:val="Pagrindinis tekstas 3 Diagrama"/>
    <w:basedOn w:val="Numatytasispastraiposriftas"/>
    <w:link w:val="Pagrindinistekstas3"/>
    <w:rsid w:val="00B05FB2"/>
    <w:rPr>
      <w:rFonts w:eastAsia="Times New Roman" w:cs="Times New Roman"/>
      <w:sz w:val="24"/>
      <w:szCs w:val="20"/>
      <w:lang w:eastAsia="lt-LT"/>
    </w:rPr>
  </w:style>
  <w:style w:type="paragraph" w:styleId="Pavadinimas">
    <w:name w:val="Title"/>
    <w:basedOn w:val="prastasis"/>
    <w:link w:val="PavadinimasDiagrama"/>
    <w:qFormat/>
    <w:rsid w:val="00B05FB2"/>
    <w:pPr>
      <w:jc w:val="center"/>
    </w:pPr>
    <w:rPr>
      <w:rFonts w:eastAsia="Times New Roman" w:cs="Times New Roman"/>
      <w:b/>
      <w:sz w:val="24"/>
      <w:szCs w:val="20"/>
    </w:rPr>
  </w:style>
  <w:style w:type="character" w:customStyle="1" w:styleId="PavadinimasDiagrama">
    <w:name w:val="Pavadinimas Diagrama"/>
    <w:basedOn w:val="Numatytasispastraiposriftas"/>
    <w:link w:val="Pavadinimas"/>
    <w:rsid w:val="00B05FB2"/>
    <w:rPr>
      <w:rFonts w:eastAsia="Times New Roman" w:cs="Times New Roman"/>
      <w:b/>
      <w:sz w:val="24"/>
      <w:szCs w:val="20"/>
    </w:rPr>
  </w:style>
  <w:style w:type="paragraph" w:customStyle="1" w:styleId="Style4">
    <w:name w:val="Style4"/>
    <w:basedOn w:val="Antrat7"/>
    <w:rsid w:val="00B05FB2"/>
    <w:pPr>
      <w:numPr>
        <w:ilvl w:val="0"/>
        <w:numId w:val="24"/>
      </w:numPr>
      <w:spacing w:before="240" w:after="240"/>
      <w:jc w:val="center"/>
    </w:pPr>
    <w:rPr>
      <w:b/>
      <w:lang w:eastAsia="lt-LT"/>
    </w:rPr>
  </w:style>
  <w:style w:type="paragraph" w:customStyle="1" w:styleId="LIST--Simple1">
    <w:name w:val="LIST -- Simple 1"/>
    <w:basedOn w:val="prastasis"/>
    <w:autoRedefine/>
    <w:rsid w:val="00B05FB2"/>
    <w:pPr>
      <w:tabs>
        <w:tab w:val="left" w:pos="2520"/>
      </w:tabs>
      <w:ind w:firstLine="540"/>
      <w:jc w:val="both"/>
    </w:pPr>
    <w:rPr>
      <w:rFonts w:eastAsia="Arial Unicode MS" w:cs="Times New Roman"/>
      <w:snapToGrid w:val="0"/>
      <w:sz w:val="24"/>
      <w:szCs w:val="24"/>
    </w:rPr>
  </w:style>
  <w:style w:type="character" w:customStyle="1" w:styleId="msoins0">
    <w:name w:val="msoins"/>
    <w:basedOn w:val="Numatytasispastraiposriftas"/>
    <w:rsid w:val="00B05FB2"/>
  </w:style>
  <w:style w:type="table" w:customStyle="1" w:styleId="Lentelstinklelis4">
    <w:name w:val="Lentelės tinklelis4"/>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aCENTR">
    <w:name w:val="Lenta CENTR"/>
    <w:basedOn w:val="BodyText1"/>
    <w:rsid w:val="00B05FB2"/>
    <w:pPr>
      <w:suppressAutoHyphens/>
      <w:autoSpaceDE w:val="0"/>
      <w:autoSpaceDN w:val="0"/>
      <w:adjustRightInd w:val="0"/>
      <w:spacing w:after="0" w:line="295" w:lineRule="auto"/>
      <w:jc w:val="center"/>
    </w:pPr>
    <w:rPr>
      <w:rFonts w:eastAsia="Times New Roman" w:cs="Times New Roman"/>
      <w:color w:val="000000"/>
      <w:sz w:val="20"/>
      <w:szCs w:val="20"/>
      <w:lang w:val="en-US" w:eastAsia="lt-LT"/>
    </w:rPr>
  </w:style>
  <w:style w:type="paragraph" w:customStyle="1" w:styleId="Standard">
    <w:name w:val="Standard"/>
    <w:rsid w:val="00B05FB2"/>
    <w:pPr>
      <w:suppressAutoHyphens/>
      <w:autoSpaceDN w:val="0"/>
      <w:spacing w:after="200" w:line="276" w:lineRule="auto"/>
      <w:textAlignment w:val="baseline"/>
    </w:pPr>
    <w:rPr>
      <w:rFonts w:ascii="Calibri" w:eastAsia="Calibri" w:hAnsi="Calibri" w:cs="Calibri"/>
      <w:kern w:val="3"/>
      <w:lang w:val="en-US"/>
    </w:rPr>
  </w:style>
  <w:style w:type="paragraph" w:customStyle="1" w:styleId="HTMLiankstoformatuotas1">
    <w:name w:val="HTML iš anksto formatuotas1"/>
    <w:basedOn w:val="Standard"/>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rPr>
  </w:style>
  <w:style w:type="character" w:customStyle="1" w:styleId="Internetlink">
    <w:name w:val="Internet link"/>
    <w:rsid w:val="00B05FB2"/>
    <w:rPr>
      <w:color w:val="0000FF"/>
      <w:u w:val="single"/>
    </w:rPr>
  </w:style>
  <w:style w:type="table" w:customStyle="1" w:styleId="TableGrid1">
    <w:name w:val="Table Grid1"/>
    <w:basedOn w:val="prastojilentel"/>
    <w:next w:val="Lentelstinklelis"/>
    <w:uiPriority w:val="59"/>
    <w:rsid w:val="00B05FB2"/>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sualxl1">
    <w:name w:val="casualxl1"/>
    <w:basedOn w:val="Numatytasispastraiposriftas"/>
    <w:rsid w:val="00B05FB2"/>
  </w:style>
  <w:style w:type="numbering" w:customStyle="1" w:styleId="NoList12">
    <w:name w:val="No List12"/>
    <w:next w:val="Sraonra"/>
    <w:uiPriority w:val="99"/>
    <w:semiHidden/>
    <w:unhideWhenUsed/>
    <w:rsid w:val="00B05FB2"/>
  </w:style>
  <w:style w:type="paragraph" w:styleId="prastasistinklapis">
    <w:name w:val="Normal (Web)"/>
    <w:basedOn w:val="prastasis"/>
    <w:uiPriority w:val="99"/>
    <w:semiHidden/>
    <w:unhideWhenUsed/>
    <w:rsid w:val="00B05FB2"/>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0" w:qFormat="1"/>
    <w:lsdException w:name="footnote reference"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aliases w:val="Appendix"/>
    <w:basedOn w:val="prastasis"/>
    <w:next w:val="prastasis"/>
    <w:link w:val="Antrat1Diagrama"/>
    <w:qFormat/>
    <w:rsid w:val="00B05FB2"/>
    <w:pPr>
      <w:keepNext/>
      <w:numPr>
        <w:numId w:val="8"/>
      </w:numPr>
      <w:spacing w:before="360" w:after="360"/>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B05FB2"/>
    <w:pPr>
      <w:numPr>
        <w:ilvl w:val="1"/>
        <w:numId w:val="8"/>
      </w:numPr>
      <w:ind w:left="0"/>
      <w:jc w:val="both"/>
      <w:outlineLvl w:val="1"/>
    </w:pPr>
    <w:rPr>
      <w:rFonts w:eastAsia="Times New Roman" w:cs="Times New Roman"/>
      <w:sz w:val="24"/>
      <w:szCs w:val="20"/>
    </w:rPr>
  </w:style>
  <w:style w:type="paragraph" w:styleId="Antrat3">
    <w:name w:val="heading 3"/>
    <w:aliases w:val="Section Header3,Sub-Clause Paragraph"/>
    <w:basedOn w:val="prastasis"/>
    <w:next w:val="prastasis"/>
    <w:link w:val="Antrat3Diagrama"/>
    <w:qFormat/>
    <w:rsid w:val="00B05FB2"/>
    <w:pPr>
      <w:keepNext/>
      <w:numPr>
        <w:ilvl w:val="2"/>
        <w:numId w:val="8"/>
      </w:numPr>
      <w:jc w:val="both"/>
      <w:outlineLvl w:val="2"/>
    </w:pPr>
    <w:rPr>
      <w:rFonts w:eastAsia="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B05FB2"/>
    <w:pPr>
      <w:keepNext/>
      <w:numPr>
        <w:ilvl w:val="3"/>
        <w:numId w:val="8"/>
      </w:numPr>
      <w:outlineLvl w:val="3"/>
    </w:pPr>
    <w:rPr>
      <w:rFonts w:eastAsia="Times New Roman" w:cs="Times New Roman"/>
      <w:b/>
      <w:sz w:val="44"/>
      <w:szCs w:val="20"/>
    </w:rPr>
  </w:style>
  <w:style w:type="paragraph" w:styleId="Antrat5">
    <w:name w:val="heading 5"/>
    <w:basedOn w:val="prastasis"/>
    <w:next w:val="prastasis"/>
    <w:link w:val="Antrat5Diagrama"/>
    <w:qFormat/>
    <w:rsid w:val="00B05FB2"/>
    <w:pPr>
      <w:keepNext/>
      <w:numPr>
        <w:ilvl w:val="4"/>
        <w:numId w:val="8"/>
      </w:numPr>
      <w:outlineLvl w:val="4"/>
    </w:pPr>
    <w:rPr>
      <w:rFonts w:eastAsia="Times New Roman" w:cs="Times New Roman"/>
      <w:b/>
      <w:sz w:val="40"/>
      <w:szCs w:val="20"/>
    </w:rPr>
  </w:style>
  <w:style w:type="paragraph" w:styleId="Antrat6">
    <w:name w:val="heading 6"/>
    <w:basedOn w:val="prastasis"/>
    <w:next w:val="prastasis"/>
    <w:link w:val="Antrat6Diagrama"/>
    <w:qFormat/>
    <w:rsid w:val="00B05FB2"/>
    <w:pPr>
      <w:keepNext/>
      <w:numPr>
        <w:ilvl w:val="5"/>
        <w:numId w:val="8"/>
      </w:numPr>
      <w:outlineLvl w:val="5"/>
    </w:pPr>
    <w:rPr>
      <w:rFonts w:eastAsia="Times New Roman" w:cs="Times New Roman"/>
      <w:b/>
      <w:sz w:val="36"/>
      <w:szCs w:val="20"/>
    </w:rPr>
  </w:style>
  <w:style w:type="paragraph" w:styleId="Antrat7">
    <w:name w:val="heading 7"/>
    <w:basedOn w:val="prastasis"/>
    <w:next w:val="prastasis"/>
    <w:link w:val="Antrat7Diagrama"/>
    <w:qFormat/>
    <w:rsid w:val="00B05FB2"/>
    <w:pPr>
      <w:keepNext/>
      <w:numPr>
        <w:ilvl w:val="6"/>
        <w:numId w:val="8"/>
      </w:numPr>
      <w:outlineLvl w:val="6"/>
    </w:pPr>
    <w:rPr>
      <w:rFonts w:eastAsia="Times New Roman" w:cs="Times New Roman"/>
      <w:sz w:val="48"/>
      <w:szCs w:val="20"/>
    </w:rPr>
  </w:style>
  <w:style w:type="paragraph" w:styleId="Antrat8">
    <w:name w:val="heading 8"/>
    <w:basedOn w:val="prastasis"/>
    <w:next w:val="prastasis"/>
    <w:link w:val="Antrat8Diagrama"/>
    <w:qFormat/>
    <w:rsid w:val="00B05FB2"/>
    <w:pPr>
      <w:keepNext/>
      <w:numPr>
        <w:ilvl w:val="7"/>
        <w:numId w:val="8"/>
      </w:numPr>
      <w:outlineLvl w:val="7"/>
    </w:pPr>
    <w:rPr>
      <w:rFonts w:eastAsia="Times New Roman" w:cs="Times New Roman"/>
      <w:b/>
      <w:sz w:val="18"/>
      <w:szCs w:val="20"/>
    </w:rPr>
  </w:style>
  <w:style w:type="paragraph" w:styleId="Antrat9">
    <w:name w:val="heading 9"/>
    <w:basedOn w:val="prastasis"/>
    <w:next w:val="prastasis"/>
    <w:link w:val="Antrat9Diagrama"/>
    <w:qFormat/>
    <w:rsid w:val="00B05FB2"/>
    <w:pPr>
      <w:keepNext/>
      <w:numPr>
        <w:ilvl w:val="8"/>
        <w:numId w:val="8"/>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MSGENFONTSTYLENAMETEMPLATEROLEMSGENFONTSTYLENAMEBYROLETEXT1">
    <w:name w:val="MSG_EN_FONT_STYLE_NAME_TEMPLATE_ROLE MSG_EN_FONT_STYLE_NAME_BY_ROLE_TEXT|1_"/>
    <w:basedOn w:val="Numatytasispastraiposriftas"/>
    <w:link w:val="MSGENFONTSTYLENAMETEMPLATEROLEMSGENFONTSTYLENAMEBYROLETEXT10"/>
    <w:rsid w:val="00A43D4B"/>
  </w:style>
  <w:style w:type="character" w:customStyle="1" w:styleId="MSGENFONTSTYLENAMETEMPLATEROLEMSGENFONTSTYLENAMEBYROLETEXT4">
    <w:name w:val="MSG_EN_FONT_STYLE_NAME_TEMPLATE_ROLE MSG_EN_FONT_STYLE_NAME_BY_ROLE_TEXT|4_"/>
    <w:basedOn w:val="Numatytasispastraiposriftas"/>
    <w:link w:val="MSGENFONTSTYLENAMETEMPLATEROLEMSGENFONTSTYLENAMEBYROLETEXT40"/>
    <w:rsid w:val="00A43D4B"/>
    <w:rPr>
      <w:b/>
      <w:bCs/>
      <w:i/>
      <w:iCs/>
      <w:color w:val="37293D"/>
      <w:sz w:val="14"/>
      <w:szCs w:val="14"/>
      <w:lang w:eastAsia="lt-LT" w:bidi="lt-LT"/>
    </w:rPr>
  </w:style>
  <w:style w:type="character" w:customStyle="1" w:styleId="MSGENFONTSTYLENAMETEMPLATEROLEMSGENFONTSTYLENAMEBYROLETEXT2">
    <w:name w:val="MSG_EN_FONT_STYLE_NAME_TEMPLATE_ROLE MSG_EN_FONT_STYLE_NAME_BY_ROLE_TEXT|2_"/>
    <w:basedOn w:val="Numatytasispastraiposriftas"/>
    <w:link w:val="MSGENFONTSTYLENAMETEMPLATEROLEMSGENFONTSTYLENAMEBYROLETEXT20"/>
    <w:rsid w:val="00A43D4B"/>
    <w:rPr>
      <w:rFonts w:ascii="Arial" w:eastAsia="Arial" w:hAnsi="Arial" w:cs="Arial"/>
      <w:color w:val="37293D"/>
      <w:sz w:val="16"/>
      <w:szCs w:val="16"/>
      <w:lang w:eastAsia="lt-LT" w:bidi="lt-LT"/>
    </w:rPr>
  </w:style>
  <w:style w:type="paragraph" w:customStyle="1" w:styleId="MSGENFONTSTYLENAMETEMPLATEROLEMSGENFONTSTYLENAMEBYROLETEXT10">
    <w:name w:val="MSG_EN_FONT_STYLE_NAME_TEMPLATE_ROLE MSG_EN_FONT_STYLE_NAME_BY_ROLE_TEXT|1"/>
    <w:basedOn w:val="prastasis"/>
    <w:link w:val="MSGENFONTSTYLENAMETEMPLATEROLEMSGENFONTSTYLENAMEBYROLETEXT1"/>
    <w:rsid w:val="00A43D4B"/>
    <w:pPr>
      <w:widowControl w:val="0"/>
      <w:ind w:firstLine="400"/>
    </w:pPr>
  </w:style>
  <w:style w:type="paragraph" w:customStyle="1" w:styleId="MSGENFONTSTYLENAMETEMPLATEROLEMSGENFONTSTYLENAMEBYROLETEXT40">
    <w:name w:val="MSG_EN_FONT_STYLE_NAME_TEMPLATE_ROLE MSG_EN_FONT_STYLE_NAME_BY_ROLE_TEXT|4"/>
    <w:basedOn w:val="prastasis"/>
    <w:link w:val="MSGENFONTSTYLENAMETEMPLATEROLEMSGENFONTSTYLENAMEBYROLETEXT4"/>
    <w:rsid w:val="00A43D4B"/>
    <w:pPr>
      <w:widowControl w:val="0"/>
      <w:ind w:left="1300"/>
    </w:pPr>
    <w:rPr>
      <w:b/>
      <w:bCs/>
      <w:i/>
      <w:iCs/>
      <w:color w:val="37293D"/>
      <w:sz w:val="14"/>
      <w:szCs w:val="14"/>
      <w:lang w:eastAsia="lt-LT" w:bidi="lt-LT"/>
    </w:rPr>
  </w:style>
  <w:style w:type="paragraph" w:customStyle="1" w:styleId="MSGENFONTSTYLENAMETEMPLATEROLEMSGENFONTSTYLENAMEBYROLETEXT20">
    <w:name w:val="MSG_EN_FONT_STYLE_NAME_TEMPLATE_ROLE MSG_EN_FONT_STYLE_NAME_BY_ROLE_TEXT|2"/>
    <w:basedOn w:val="prastasis"/>
    <w:link w:val="MSGENFONTSTYLENAMETEMPLATEROLEMSGENFONTSTYLENAMEBYROLETEXT2"/>
    <w:rsid w:val="00A43D4B"/>
    <w:pPr>
      <w:widowControl w:val="0"/>
      <w:spacing w:line="180" w:lineRule="auto"/>
      <w:ind w:firstLine="600"/>
    </w:pPr>
    <w:rPr>
      <w:rFonts w:ascii="Arial" w:eastAsia="Arial" w:hAnsi="Arial" w:cs="Arial"/>
      <w:color w:val="37293D"/>
      <w:sz w:val="16"/>
      <w:szCs w:val="16"/>
      <w:lang w:eastAsia="lt-LT" w:bidi="lt-LT"/>
    </w:rPr>
  </w:style>
  <w:style w:type="paragraph" w:styleId="Debesliotekstas">
    <w:name w:val="Balloon Text"/>
    <w:basedOn w:val="prastasis"/>
    <w:link w:val="DebesliotekstasDiagrama"/>
    <w:semiHidden/>
    <w:unhideWhenUsed/>
    <w:rsid w:val="00A43D4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A43D4B"/>
    <w:rPr>
      <w:rFonts w:ascii="Tahoma" w:hAnsi="Tahoma" w:cs="Tahoma"/>
      <w:sz w:val="16"/>
      <w:szCs w:val="16"/>
    </w:rPr>
  </w:style>
  <w:style w:type="character" w:customStyle="1" w:styleId="Antrat1Diagrama">
    <w:name w:val="Antraštė 1 Diagrama"/>
    <w:aliases w:val="Appendix Diagrama"/>
    <w:basedOn w:val="Numatytasispastraiposriftas"/>
    <w:link w:val="Antrat1"/>
    <w:rsid w:val="00B05FB2"/>
    <w:rPr>
      <w:rFonts w:eastAsia="Times New Roman" w:cs="Times New Roman"/>
      <w:sz w:val="28"/>
      <w:szCs w:val="20"/>
    </w:rPr>
  </w:style>
  <w:style w:type="character" w:customStyle="1" w:styleId="Antrat2Diagrama">
    <w:name w:val="Antraštė 2 Diagrama"/>
    <w:aliases w:val="Title Header2 Diagrama"/>
    <w:basedOn w:val="Numatytasispastraiposriftas"/>
    <w:link w:val="Antrat2"/>
    <w:rsid w:val="00B05FB2"/>
    <w:rPr>
      <w:rFonts w:eastAsia="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B05FB2"/>
    <w:rPr>
      <w:rFonts w:eastAsia="Times New Roman" w:cs="Times New Roman"/>
      <w:sz w:val="24"/>
      <w:szCs w:val="20"/>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B05FB2"/>
    <w:rPr>
      <w:rFonts w:eastAsia="Times New Roman" w:cs="Times New Roman"/>
      <w:b/>
      <w:sz w:val="44"/>
      <w:szCs w:val="20"/>
    </w:rPr>
  </w:style>
  <w:style w:type="character" w:customStyle="1" w:styleId="Antrat5Diagrama">
    <w:name w:val="Antraštė 5 Diagrama"/>
    <w:basedOn w:val="Numatytasispastraiposriftas"/>
    <w:link w:val="Antrat5"/>
    <w:rsid w:val="00B05FB2"/>
    <w:rPr>
      <w:rFonts w:eastAsia="Times New Roman" w:cs="Times New Roman"/>
      <w:b/>
      <w:sz w:val="40"/>
      <w:szCs w:val="20"/>
    </w:rPr>
  </w:style>
  <w:style w:type="character" w:customStyle="1" w:styleId="Antrat6Diagrama">
    <w:name w:val="Antraštė 6 Diagrama"/>
    <w:basedOn w:val="Numatytasispastraiposriftas"/>
    <w:link w:val="Antrat6"/>
    <w:rsid w:val="00B05FB2"/>
    <w:rPr>
      <w:rFonts w:eastAsia="Times New Roman" w:cs="Times New Roman"/>
      <w:b/>
      <w:sz w:val="36"/>
      <w:szCs w:val="20"/>
    </w:rPr>
  </w:style>
  <w:style w:type="character" w:customStyle="1" w:styleId="Antrat7Diagrama">
    <w:name w:val="Antraštė 7 Diagrama"/>
    <w:basedOn w:val="Numatytasispastraiposriftas"/>
    <w:link w:val="Antrat7"/>
    <w:rsid w:val="00B05FB2"/>
    <w:rPr>
      <w:rFonts w:eastAsia="Times New Roman" w:cs="Times New Roman"/>
      <w:sz w:val="48"/>
      <w:szCs w:val="20"/>
    </w:rPr>
  </w:style>
  <w:style w:type="character" w:customStyle="1" w:styleId="Antrat8Diagrama">
    <w:name w:val="Antraštė 8 Diagrama"/>
    <w:basedOn w:val="Numatytasispastraiposriftas"/>
    <w:link w:val="Antrat8"/>
    <w:rsid w:val="00B05FB2"/>
    <w:rPr>
      <w:rFonts w:eastAsia="Times New Roman" w:cs="Times New Roman"/>
      <w:b/>
      <w:sz w:val="18"/>
      <w:szCs w:val="20"/>
    </w:rPr>
  </w:style>
  <w:style w:type="character" w:customStyle="1" w:styleId="Antrat9Diagrama">
    <w:name w:val="Antraštė 9 Diagrama"/>
    <w:basedOn w:val="Numatytasispastraiposriftas"/>
    <w:link w:val="Antrat9"/>
    <w:rsid w:val="00B05FB2"/>
    <w:rPr>
      <w:rFonts w:eastAsia="Times New Roman" w:cs="Times New Roman"/>
      <w:sz w:val="40"/>
      <w:szCs w:val="20"/>
    </w:rPr>
  </w:style>
  <w:style w:type="numbering" w:customStyle="1" w:styleId="Sraonra1">
    <w:name w:val="Sąrašo nėra1"/>
    <w:next w:val="Sraonra"/>
    <w:uiPriority w:val="99"/>
    <w:semiHidden/>
    <w:unhideWhenUsed/>
    <w:rsid w:val="00B05FB2"/>
  </w:style>
  <w:style w:type="character" w:styleId="Hipersaitas">
    <w:name w:val="Hyperlink"/>
    <w:aliases w:val="IVPK Hyperlink,Alna"/>
    <w:uiPriority w:val="99"/>
    <w:rsid w:val="00B05FB2"/>
    <w:rPr>
      <w:color w:val="0000FF"/>
      <w:u w:val="single"/>
    </w:rPr>
  </w:style>
  <w:style w:type="paragraph" w:customStyle="1" w:styleId="Point1">
    <w:name w:val="Point 1"/>
    <w:basedOn w:val="prastasis"/>
    <w:rsid w:val="00B05FB2"/>
    <w:pPr>
      <w:spacing w:before="120" w:after="120"/>
      <w:ind w:left="1418" w:hanging="567"/>
      <w:jc w:val="both"/>
    </w:pPr>
    <w:rPr>
      <w:rFonts w:eastAsia="Times New Roman" w:cs="Times New Roman"/>
      <w:sz w:val="24"/>
      <w:szCs w:val="20"/>
      <w:lang w:val="en-GB"/>
    </w:rPr>
  </w:style>
  <w:style w:type="paragraph" w:styleId="Antrats">
    <w:name w:val="header"/>
    <w:aliases w:val=" Diagrama6"/>
    <w:basedOn w:val="prastasis"/>
    <w:link w:val="AntratsDiagrama"/>
    <w:uiPriority w:val="99"/>
    <w:rsid w:val="00B05FB2"/>
    <w:pPr>
      <w:widowControl w:val="0"/>
      <w:tabs>
        <w:tab w:val="center" w:pos="4153"/>
        <w:tab w:val="right" w:pos="8306"/>
      </w:tabs>
      <w:spacing w:after="20"/>
      <w:jc w:val="both"/>
    </w:pPr>
    <w:rPr>
      <w:rFonts w:eastAsia="Times New Roman" w:cs="Times New Roman"/>
      <w:sz w:val="24"/>
      <w:szCs w:val="20"/>
    </w:rPr>
  </w:style>
  <w:style w:type="character" w:customStyle="1" w:styleId="AntratsDiagrama">
    <w:name w:val="Antraštės Diagrama"/>
    <w:aliases w:val=" Diagrama6 Diagrama"/>
    <w:basedOn w:val="Numatytasispastraiposriftas"/>
    <w:link w:val="Antrats"/>
    <w:uiPriority w:val="99"/>
    <w:rsid w:val="00B05FB2"/>
    <w:rPr>
      <w:rFonts w:eastAsia="Times New Roman" w:cs="Times New Roman"/>
      <w:sz w:val="24"/>
      <w:szCs w:val="20"/>
    </w:rPr>
  </w:style>
  <w:style w:type="paragraph" w:styleId="Porat">
    <w:name w:val="footer"/>
    <w:basedOn w:val="prastasis"/>
    <w:link w:val="PoratDiagrama"/>
    <w:uiPriority w:val="99"/>
    <w:rsid w:val="00B05FB2"/>
    <w:pPr>
      <w:tabs>
        <w:tab w:val="center" w:pos="4320"/>
        <w:tab w:val="right" w:pos="8640"/>
      </w:tabs>
    </w:pPr>
    <w:rPr>
      <w:rFonts w:eastAsia="Times New Roman" w:cs="Times New Roman"/>
      <w:sz w:val="24"/>
      <w:szCs w:val="20"/>
    </w:rPr>
  </w:style>
  <w:style w:type="character" w:customStyle="1" w:styleId="PoratDiagrama">
    <w:name w:val="Poraštė Diagrama"/>
    <w:basedOn w:val="Numatytasispastraiposriftas"/>
    <w:link w:val="Porat"/>
    <w:uiPriority w:val="99"/>
    <w:rsid w:val="00B05FB2"/>
    <w:rPr>
      <w:rFonts w:eastAsia="Times New Roman" w:cs="Times New Roman"/>
      <w:sz w:val="24"/>
      <w:szCs w:val="20"/>
    </w:rPr>
  </w:style>
  <w:style w:type="paragraph" w:styleId="Pagrindiniotekstotrauka3">
    <w:name w:val="Body Text Indent 3"/>
    <w:basedOn w:val="prastasis"/>
    <w:link w:val="Pagrindiniotekstotrauka3Diagrama"/>
    <w:rsid w:val="00B05FB2"/>
    <w:pPr>
      <w:tabs>
        <w:tab w:val="left" w:pos="4536"/>
      </w:tabs>
      <w:ind w:firstLine="2268"/>
      <w:jc w:val="both"/>
    </w:pPr>
    <w:rPr>
      <w:rFonts w:eastAsia="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B05FB2"/>
    <w:rPr>
      <w:rFonts w:eastAsia="Times New Roman" w:cs="Times New Roman"/>
      <w:sz w:val="24"/>
      <w:szCs w:val="20"/>
    </w:rPr>
  </w:style>
  <w:style w:type="paragraph" w:customStyle="1" w:styleId="Pagrindinistekstas1">
    <w:name w:val="Pagrindinis tekstas1"/>
    <w:rsid w:val="00B05FB2"/>
    <w:pPr>
      <w:autoSpaceDE w:val="0"/>
      <w:autoSpaceDN w:val="0"/>
      <w:adjustRightInd w:val="0"/>
      <w:ind w:firstLine="312"/>
      <w:jc w:val="both"/>
    </w:pPr>
    <w:rPr>
      <w:rFonts w:ascii="TimesLT" w:eastAsia="Times New Roman" w:hAnsi="TimesLT" w:cs="Times New Roman"/>
      <w:sz w:val="20"/>
      <w:szCs w:val="20"/>
      <w:lang w:val="en-US"/>
    </w:rPr>
  </w:style>
  <w:style w:type="table" w:styleId="Lentelstinklelis">
    <w:name w:val="Table Grid"/>
    <w:basedOn w:val="prastojilentel"/>
    <w:uiPriority w:val="59"/>
    <w:rsid w:val="00B05FB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body text Char,contents Char,bt Char,Corps de texte Char,body tesx Char,heading_txt Char,bodytxy2... Char"/>
    <w:basedOn w:val="Numatytasispastraiposriftas"/>
    <w:link w:val="BodyText1"/>
    <w:uiPriority w:val="99"/>
    <w:locked/>
    <w:rsid w:val="00B05FB2"/>
    <w:rPr>
      <w:sz w:val="24"/>
      <w:szCs w:val="24"/>
    </w:rPr>
  </w:style>
  <w:style w:type="paragraph" w:customStyle="1" w:styleId="BodyText1">
    <w:name w:val="Body Text1"/>
    <w:aliases w:val="body text,contents,bt,Corps de texte,body tesx,heading_txt,bodytxy2...,Body Text11,Char Char Char Char,Document,Doc,Body Text2,doc,Standard paragraph,Text"/>
    <w:basedOn w:val="prastasis"/>
    <w:link w:val="BodyTextChar"/>
    <w:uiPriority w:val="99"/>
    <w:rsid w:val="00B05FB2"/>
    <w:pPr>
      <w:spacing w:after="120"/>
    </w:pPr>
    <w:rPr>
      <w:sz w:val="24"/>
      <w:szCs w:val="24"/>
    </w:rPr>
  </w:style>
  <w:style w:type="paragraph" w:styleId="Sraopastraipa">
    <w:name w:val="List Paragraph"/>
    <w:aliases w:val="List Paragraph Red,Buletai,List Paragraph21,lp1,Bullet 1,Use Case List Paragraph,List Paragraph111,Paragraph,Sąrašo pastraipa1"/>
    <w:basedOn w:val="prastasis"/>
    <w:link w:val="SraopastraipaDiagrama"/>
    <w:qFormat/>
    <w:rsid w:val="00B05FB2"/>
    <w:pPr>
      <w:ind w:left="720"/>
      <w:contextualSpacing/>
    </w:pPr>
    <w:rPr>
      <w:rFonts w:eastAsia="Times New Roman" w:cs="Times New Roman"/>
      <w:sz w:val="20"/>
      <w:szCs w:val="20"/>
    </w:rPr>
  </w:style>
  <w:style w:type="paragraph" w:customStyle="1" w:styleId="DiagramaDiagramaCharChar">
    <w:name w:val="Diagrama Diagrama Char Char"/>
    <w:basedOn w:val="prastasis"/>
    <w:rsid w:val="00B05FB2"/>
    <w:pPr>
      <w:spacing w:after="160" w:line="240" w:lineRule="exact"/>
      <w:jc w:val="center"/>
    </w:pPr>
    <w:rPr>
      <w:rFonts w:ascii="Tahoma" w:eastAsia="Times New Roman" w:hAnsi="Tahoma" w:cs="Times New Roman"/>
      <w:sz w:val="20"/>
      <w:szCs w:val="20"/>
      <w:lang w:val="en-US"/>
    </w:rPr>
  </w:style>
  <w:style w:type="paragraph" w:customStyle="1" w:styleId="Punktas1">
    <w:name w:val="Punktas 1"/>
    <w:basedOn w:val="prastasis"/>
    <w:autoRedefine/>
    <w:rsid w:val="00B05FB2"/>
    <w:pPr>
      <w:numPr>
        <w:numId w:val="9"/>
      </w:numPr>
      <w:ind w:left="0" w:firstLine="993"/>
      <w:jc w:val="both"/>
    </w:pPr>
    <w:rPr>
      <w:rFonts w:eastAsia="Times New Roman" w:cs="Times New Roman"/>
    </w:rPr>
  </w:style>
  <w:style w:type="paragraph" w:styleId="Pagrindinistekstas">
    <w:name w:val="Body Text"/>
    <w:basedOn w:val="prastasis"/>
    <w:link w:val="PagrindinistekstasDiagrama"/>
    <w:unhideWhenUsed/>
    <w:rsid w:val="00B05FB2"/>
    <w:pPr>
      <w:spacing w:after="120"/>
    </w:pPr>
    <w:rPr>
      <w:rFonts w:eastAsia="Times New Roman" w:cs="Times New Roman"/>
      <w:sz w:val="20"/>
      <w:szCs w:val="20"/>
    </w:rPr>
  </w:style>
  <w:style w:type="character" w:customStyle="1" w:styleId="PagrindinistekstasDiagrama">
    <w:name w:val="Pagrindinis tekstas Diagrama"/>
    <w:basedOn w:val="Numatytasispastraiposriftas"/>
    <w:link w:val="Pagrindinistekstas"/>
    <w:rsid w:val="00B05FB2"/>
    <w:rPr>
      <w:rFonts w:eastAsia="Times New Roman" w:cs="Times New Roman"/>
      <w:sz w:val="20"/>
      <w:szCs w:val="20"/>
    </w:rPr>
  </w:style>
  <w:style w:type="paragraph" w:styleId="Puslapioinaostekstas">
    <w:name w:val="footnote text"/>
    <w:basedOn w:val="prastasis"/>
    <w:link w:val="PuslapioinaostekstasDiagrama"/>
    <w:unhideWhenUsed/>
    <w:qFormat/>
    <w:rsid w:val="00B05FB2"/>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qFormat/>
    <w:rsid w:val="00B05FB2"/>
    <w:rPr>
      <w:rFonts w:eastAsia="Times New Roman" w:cs="Times New Roman"/>
      <w:sz w:val="20"/>
      <w:szCs w:val="20"/>
    </w:rPr>
  </w:style>
  <w:style w:type="paragraph" w:styleId="Tekstoblokas">
    <w:name w:val="Block Text"/>
    <w:basedOn w:val="prastasis"/>
    <w:unhideWhenUsed/>
    <w:rsid w:val="00B05FB2"/>
    <w:pPr>
      <w:tabs>
        <w:tab w:val="left" w:pos="1080"/>
      </w:tabs>
      <w:suppressAutoHyphens/>
      <w:spacing w:after="200"/>
      <w:ind w:left="1080" w:right="-72" w:hanging="540"/>
      <w:jc w:val="both"/>
    </w:pPr>
    <w:rPr>
      <w:rFonts w:eastAsia="Times New Roman" w:cs="Times New Roman"/>
      <w:sz w:val="24"/>
      <w:szCs w:val="20"/>
      <w:lang w:eastAsia="lt-LT"/>
    </w:rPr>
  </w:style>
  <w:style w:type="paragraph" w:customStyle="1" w:styleId="bodytext">
    <w:name w:val="bodytext"/>
    <w:basedOn w:val="prastasis"/>
    <w:uiPriority w:val="99"/>
    <w:rsid w:val="00B05FB2"/>
    <w:pPr>
      <w:spacing w:before="100" w:beforeAutospacing="1" w:after="100" w:afterAutospacing="1"/>
    </w:pPr>
    <w:rPr>
      <w:rFonts w:eastAsia="Times New Roman" w:cs="Times New Roman"/>
      <w:sz w:val="24"/>
      <w:szCs w:val="24"/>
      <w:lang w:eastAsia="lt-LT"/>
    </w:rPr>
  </w:style>
  <w:style w:type="character" w:styleId="Puslapioinaosnuoroda">
    <w:name w:val="footnote reference"/>
    <w:aliases w:val="fr"/>
    <w:unhideWhenUsed/>
    <w:qFormat/>
    <w:rsid w:val="00B05FB2"/>
    <w:rPr>
      <w:vertAlign w:val="superscript"/>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Sąrašo pastraipa1 Diagrama"/>
    <w:link w:val="Sraopastraipa"/>
    <w:locked/>
    <w:rsid w:val="00B05FB2"/>
    <w:rPr>
      <w:rFonts w:eastAsia="Times New Roman" w:cs="Times New Roman"/>
      <w:sz w:val="20"/>
      <w:szCs w:val="20"/>
    </w:rPr>
  </w:style>
  <w:style w:type="paragraph" w:styleId="Pataisymai">
    <w:name w:val="Revision"/>
    <w:hidden/>
    <w:uiPriority w:val="99"/>
    <w:semiHidden/>
    <w:rsid w:val="00B05FB2"/>
    <w:rPr>
      <w:rFonts w:eastAsia="Times New Roman" w:cs="Times New Roman"/>
      <w:sz w:val="20"/>
      <w:szCs w:val="20"/>
    </w:rPr>
  </w:style>
  <w:style w:type="character" w:styleId="Perirtashipersaitas">
    <w:name w:val="FollowedHyperlink"/>
    <w:basedOn w:val="Numatytasispastraiposriftas"/>
    <w:uiPriority w:val="99"/>
    <w:unhideWhenUsed/>
    <w:rsid w:val="00B05FB2"/>
    <w:rPr>
      <w:color w:val="800080"/>
      <w:u w:val="single"/>
    </w:rPr>
  </w:style>
  <w:style w:type="paragraph" w:customStyle="1" w:styleId="xl65">
    <w:name w:val="xl65"/>
    <w:basedOn w:val="prastasis"/>
    <w:rsid w:val="00B05FB2"/>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lt-LT"/>
    </w:rPr>
  </w:style>
  <w:style w:type="paragraph" w:customStyle="1" w:styleId="xl66">
    <w:name w:val="xl66"/>
    <w:basedOn w:val="prastasis"/>
    <w:rsid w:val="00B05FB2"/>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lt-LT"/>
    </w:rPr>
  </w:style>
  <w:style w:type="paragraph" w:customStyle="1" w:styleId="xl67">
    <w:name w:val="xl67"/>
    <w:basedOn w:val="prastasis"/>
    <w:rsid w:val="00B05FB2"/>
    <w:pPr>
      <w:pBdr>
        <w:top w:val="double" w:sz="6" w:space="0" w:color="auto"/>
        <w:left w:val="single" w:sz="4" w:space="0" w:color="auto"/>
        <w:bottom w:val="double" w:sz="6" w:space="0" w:color="auto"/>
        <w:right w:val="single" w:sz="4" w:space="0" w:color="auto"/>
      </w:pBdr>
      <w:spacing w:before="100" w:beforeAutospacing="1" w:after="100" w:afterAutospacing="1"/>
      <w:jc w:val="center"/>
    </w:pPr>
    <w:rPr>
      <w:rFonts w:eastAsia="Times New Roman" w:cs="Times New Roman"/>
      <w:sz w:val="24"/>
      <w:szCs w:val="24"/>
      <w:lang w:eastAsia="lt-LT"/>
    </w:rPr>
  </w:style>
  <w:style w:type="paragraph" w:customStyle="1" w:styleId="xl68">
    <w:name w:val="xl68"/>
    <w:basedOn w:val="prastasis"/>
    <w:rsid w:val="00B05FB2"/>
    <w:pPr>
      <w:pBdr>
        <w:top w:val="double" w:sz="6" w:space="0" w:color="auto"/>
        <w:left w:val="double" w:sz="6" w:space="0" w:color="auto"/>
        <w:bottom w:val="double" w:sz="6" w:space="0" w:color="auto"/>
        <w:right w:val="single" w:sz="4" w:space="0" w:color="auto"/>
      </w:pBdr>
      <w:spacing w:before="100" w:beforeAutospacing="1" w:after="100" w:afterAutospacing="1"/>
      <w:jc w:val="center"/>
    </w:pPr>
    <w:rPr>
      <w:rFonts w:eastAsia="Times New Roman" w:cs="Times New Roman"/>
      <w:sz w:val="24"/>
      <w:szCs w:val="24"/>
      <w:lang w:eastAsia="lt-LT"/>
    </w:rPr>
  </w:style>
  <w:style w:type="paragraph" w:customStyle="1" w:styleId="xl69">
    <w:name w:val="xl69"/>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0">
    <w:name w:val="xl70"/>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1">
    <w:name w:val="xl71"/>
    <w:basedOn w:val="prastasis"/>
    <w:rsid w:val="00B05FB2"/>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2">
    <w:name w:val="xl72"/>
    <w:basedOn w:val="prastasis"/>
    <w:rsid w:val="00B05FB2"/>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3">
    <w:name w:val="xl73"/>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4">
    <w:name w:val="xl74"/>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5">
    <w:name w:val="xl75"/>
    <w:basedOn w:val="prastasis"/>
    <w:rsid w:val="00B05FB2"/>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6">
    <w:name w:val="xl76"/>
    <w:basedOn w:val="prastasis"/>
    <w:rsid w:val="00B05FB2"/>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7">
    <w:name w:val="xl77"/>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rFonts w:ascii="Arial" w:eastAsia="Times New Roman" w:hAnsi="Arial" w:cs="Arial"/>
      <w:sz w:val="24"/>
      <w:szCs w:val="24"/>
      <w:lang w:eastAsia="lt-LT"/>
    </w:rPr>
  </w:style>
  <w:style w:type="paragraph" w:customStyle="1" w:styleId="xl78">
    <w:name w:val="xl78"/>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lt-LT"/>
    </w:rPr>
  </w:style>
  <w:style w:type="paragraph" w:customStyle="1" w:styleId="xl79">
    <w:name w:val="xl79"/>
    <w:basedOn w:val="prastasis"/>
    <w:rsid w:val="00B0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eastAsia="Times New Roman" w:cs="Times New Roman"/>
      <w:sz w:val="24"/>
      <w:szCs w:val="24"/>
      <w:lang w:eastAsia="lt-LT"/>
    </w:rPr>
  </w:style>
  <w:style w:type="paragraph" w:customStyle="1" w:styleId="xl80">
    <w:name w:val="xl80"/>
    <w:basedOn w:val="prastasis"/>
    <w:rsid w:val="00B05FB2"/>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24"/>
      <w:szCs w:val="24"/>
      <w:lang w:eastAsia="lt-LT"/>
    </w:rPr>
  </w:style>
  <w:style w:type="paragraph" w:customStyle="1" w:styleId="xl81">
    <w:name w:val="xl81"/>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2">
    <w:name w:val="xl82"/>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lt-LT"/>
    </w:rPr>
  </w:style>
  <w:style w:type="paragraph" w:customStyle="1" w:styleId="xl83">
    <w:name w:val="xl83"/>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lang w:eastAsia="lt-LT"/>
    </w:rPr>
  </w:style>
  <w:style w:type="paragraph" w:customStyle="1" w:styleId="xl84">
    <w:name w:val="xl84"/>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lt-LT"/>
    </w:rPr>
  </w:style>
  <w:style w:type="paragraph" w:customStyle="1" w:styleId="xl85">
    <w:name w:val="xl85"/>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6">
    <w:name w:val="xl86"/>
    <w:basedOn w:val="prastasis"/>
    <w:rsid w:val="00B05FB2"/>
    <w:pPr>
      <w:pBdr>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7">
    <w:name w:val="xl87"/>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8">
    <w:name w:val="xl88"/>
    <w:basedOn w:val="prastasis"/>
    <w:rsid w:val="00B05FB2"/>
    <w:pPr>
      <w:pBdr>
        <w:left w:val="single" w:sz="4" w:space="0" w:color="000000"/>
        <w:right w:val="single" w:sz="4" w:space="0" w:color="000000"/>
      </w:pBdr>
      <w:spacing w:before="100" w:beforeAutospacing="1" w:after="100" w:afterAutospacing="1"/>
    </w:pPr>
    <w:rPr>
      <w:rFonts w:ascii="Arial" w:eastAsia="Times New Roman" w:hAnsi="Arial" w:cs="Arial"/>
      <w:lang w:eastAsia="lt-LT"/>
    </w:rPr>
  </w:style>
  <w:style w:type="paragraph" w:customStyle="1" w:styleId="xl89">
    <w:name w:val="xl89"/>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lang w:eastAsia="lt-LT"/>
    </w:rPr>
  </w:style>
  <w:style w:type="paragraph" w:customStyle="1" w:styleId="xl90">
    <w:name w:val="xl90"/>
    <w:basedOn w:val="prastasis"/>
    <w:rsid w:val="00B05FB2"/>
    <w:pPr>
      <w:spacing w:before="100" w:beforeAutospacing="1" w:after="100" w:afterAutospacing="1"/>
    </w:pPr>
    <w:rPr>
      <w:rFonts w:ascii="Arial" w:eastAsia="Times New Roman" w:hAnsi="Arial" w:cs="Arial"/>
      <w:sz w:val="24"/>
      <w:szCs w:val="24"/>
      <w:lang w:eastAsia="lt-LT"/>
    </w:rPr>
  </w:style>
  <w:style w:type="paragraph" w:customStyle="1" w:styleId="xl91">
    <w:name w:val="xl91"/>
    <w:basedOn w:val="prastasis"/>
    <w:rsid w:val="00B05FB2"/>
    <w:pPr>
      <w:pBdr>
        <w:left w:val="double" w:sz="6" w:space="0" w:color="000000"/>
        <w:right w:val="single" w:sz="4" w:space="0" w:color="000000"/>
      </w:pBdr>
      <w:spacing w:before="100" w:beforeAutospacing="1" w:after="100" w:afterAutospacing="1"/>
    </w:pPr>
    <w:rPr>
      <w:rFonts w:ascii="Arial" w:eastAsia="Times New Roman" w:hAnsi="Arial" w:cs="Arial"/>
      <w:sz w:val="24"/>
      <w:szCs w:val="24"/>
      <w:lang w:eastAsia="lt-LT"/>
    </w:rPr>
  </w:style>
  <w:style w:type="paragraph" w:customStyle="1" w:styleId="xl92">
    <w:name w:val="xl92"/>
    <w:basedOn w:val="prastasis"/>
    <w:rsid w:val="00B05FB2"/>
    <w:pPr>
      <w:pBdr>
        <w:left w:val="single" w:sz="4" w:space="0" w:color="000000"/>
        <w:right w:val="single" w:sz="4" w:space="0" w:color="000000"/>
      </w:pBdr>
      <w:spacing w:before="100" w:beforeAutospacing="1" w:after="100" w:afterAutospacing="1"/>
    </w:pPr>
    <w:rPr>
      <w:rFonts w:ascii="Arial" w:eastAsia="Times New Roman" w:hAnsi="Arial" w:cs="Arial"/>
      <w:lang w:eastAsia="lt-LT"/>
    </w:rPr>
  </w:style>
  <w:style w:type="paragraph" w:customStyle="1" w:styleId="xl93">
    <w:name w:val="xl93"/>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94">
    <w:name w:val="xl94"/>
    <w:basedOn w:val="prastasis"/>
    <w:rsid w:val="00B05FB2"/>
    <w:pPr>
      <w:pBdr>
        <w:top w:val="double" w:sz="6" w:space="0" w:color="auto"/>
      </w:pBdr>
      <w:spacing w:before="100" w:beforeAutospacing="1" w:after="100" w:afterAutospacing="1"/>
      <w:jc w:val="center"/>
    </w:pPr>
    <w:rPr>
      <w:rFonts w:ascii="Arial" w:eastAsia="Times New Roman" w:hAnsi="Arial" w:cs="Arial"/>
      <w:b/>
      <w:bCs/>
      <w:sz w:val="24"/>
      <w:szCs w:val="24"/>
      <w:lang w:eastAsia="lt-LT"/>
    </w:rPr>
  </w:style>
  <w:style w:type="paragraph" w:customStyle="1" w:styleId="xl95">
    <w:name w:val="xl95"/>
    <w:basedOn w:val="prastasis"/>
    <w:rsid w:val="00B05FB2"/>
    <w:pPr>
      <w:pBdr>
        <w:top w:val="double" w:sz="6" w:space="0" w:color="auto"/>
      </w:pBdr>
      <w:spacing w:before="100" w:beforeAutospacing="1" w:after="100" w:afterAutospacing="1"/>
      <w:jc w:val="center"/>
    </w:pPr>
    <w:rPr>
      <w:rFonts w:ascii="Arial" w:eastAsia="Times New Roman" w:hAnsi="Arial" w:cs="Arial"/>
      <w:sz w:val="24"/>
      <w:szCs w:val="24"/>
      <w:lang w:eastAsia="lt-LT"/>
    </w:rPr>
  </w:style>
  <w:style w:type="paragraph" w:customStyle="1" w:styleId="xl96">
    <w:name w:val="xl96"/>
    <w:basedOn w:val="prastasis"/>
    <w:rsid w:val="00B05FB2"/>
    <w:pPr>
      <w:pBdr>
        <w:top w:val="double" w:sz="6" w:space="0" w:color="auto"/>
        <w:right w:val="single" w:sz="4" w:space="0" w:color="auto"/>
      </w:pBdr>
      <w:spacing w:before="100" w:beforeAutospacing="1" w:after="100" w:afterAutospacing="1"/>
      <w:jc w:val="center"/>
    </w:pPr>
    <w:rPr>
      <w:rFonts w:ascii="Arial" w:eastAsia="Times New Roman" w:hAnsi="Arial" w:cs="Arial"/>
      <w:sz w:val="24"/>
      <w:szCs w:val="24"/>
      <w:lang w:eastAsia="lt-LT"/>
    </w:rPr>
  </w:style>
  <w:style w:type="paragraph" w:customStyle="1" w:styleId="Body2">
    <w:name w:val="Body 2"/>
    <w:qFormat/>
    <w:rsid w:val="00B05FB2"/>
    <w:pPr>
      <w:pBdr>
        <w:top w:val="nil"/>
        <w:left w:val="nil"/>
        <w:bottom w:val="nil"/>
        <w:right w:val="nil"/>
        <w:between w:val="nil"/>
        <w:bar w:val="nil"/>
      </w:pBdr>
      <w:suppressAutoHyphens/>
      <w:spacing w:after="40"/>
      <w:jc w:val="both"/>
    </w:pPr>
    <w:rPr>
      <w:rFonts w:eastAsia="Arial Unicode MS" w:cs="Arial Unicode MS"/>
      <w:color w:val="000000"/>
      <w:bdr w:val="nil"/>
      <w:lang w:val="en-US" w:eastAsia="lt-LT"/>
    </w:rPr>
  </w:style>
  <w:style w:type="character" w:customStyle="1" w:styleId="Inaosprieraias">
    <w:name w:val="Išnašos prieraišas"/>
    <w:rsid w:val="00B05FB2"/>
    <w:rPr>
      <w:vertAlign w:val="superscript"/>
    </w:rPr>
  </w:style>
  <w:style w:type="paragraph" w:customStyle="1" w:styleId="Sraopastraipa2">
    <w:name w:val="Sąrašo pastraipa2"/>
    <w:basedOn w:val="prastasis"/>
    <w:rsid w:val="00B05FB2"/>
    <w:pPr>
      <w:spacing w:after="200" w:line="276" w:lineRule="auto"/>
      <w:ind w:left="720"/>
      <w:contextualSpacing/>
    </w:pPr>
    <w:rPr>
      <w:rFonts w:ascii="Calibri" w:eastAsia="Times New Roman" w:hAnsi="Calibri" w:cs="Times New Roman"/>
    </w:rPr>
  </w:style>
  <w:style w:type="table" w:customStyle="1" w:styleId="Lentelstinklelis1">
    <w:name w:val="Lentelės tinklelis1"/>
    <w:basedOn w:val="prastojilentel"/>
    <w:next w:val="Lentelstinklelis"/>
    <w:uiPriority w:val="59"/>
    <w:rsid w:val="00B05FB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akymas1">
    <w:name w:val="isakymas 1"/>
    <w:basedOn w:val="Pagrindiniotekstotrauka2"/>
    <w:autoRedefine/>
    <w:rsid w:val="00B05FB2"/>
    <w:pPr>
      <w:numPr>
        <w:ilvl w:val="2"/>
        <w:numId w:val="12"/>
      </w:numPr>
      <w:tabs>
        <w:tab w:val="num" w:pos="360"/>
        <w:tab w:val="left" w:pos="709"/>
      </w:tabs>
      <w:spacing w:after="0" w:line="240" w:lineRule="auto"/>
      <w:ind w:left="709" w:hanging="709"/>
      <w:jc w:val="both"/>
      <w:outlineLvl w:val="0"/>
    </w:pPr>
    <w:rPr>
      <w:rFonts w:eastAsia="Calibri"/>
      <w:sz w:val="22"/>
      <w:szCs w:val="22"/>
    </w:rPr>
  </w:style>
  <w:style w:type="paragraph" w:styleId="Pagrindiniotekstotrauka2">
    <w:name w:val="Body Text Indent 2"/>
    <w:basedOn w:val="prastasis"/>
    <w:link w:val="Pagrindiniotekstotrauka2Diagrama"/>
    <w:unhideWhenUsed/>
    <w:rsid w:val="00B05FB2"/>
    <w:pPr>
      <w:spacing w:after="120" w:line="480" w:lineRule="auto"/>
      <w:ind w:left="283"/>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rsid w:val="00B05FB2"/>
    <w:rPr>
      <w:rFonts w:eastAsia="Times New Roman" w:cs="Times New Roman"/>
      <w:sz w:val="20"/>
      <w:szCs w:val="20"/>
    </w:rPr>
  </w:style>
  <w:style w:type="numbering" w:customStyle="1" w:styleId="Sraonra11">
    <w:name w:val="Sąrašo nėra11"/>
    <w:next w:val="Sraonra"/>
    <w:uiPriority w:val="99"/>
    <w:semiHidden/>
    <w:unhideWhenUsed/>
    <w:rsid w:val="00B05FB2"/>
  </w:style>
  <w:style w:type="paragraph" w:customStyle="1" w:styleId="CLIENT">
    <w:name w:val="CLIENT"/>
    <w:basedOn w:val="prastasis"/>
    <w:rsid w:val="00B05FB2"/>
    <w:pPr>
      <w:keepNext/>
      <w:spacing w:before="60" w:after="60"/>
      <w:jc w:val="both"/>
    </w:pPr>
    <w:rPr>
      <w:rFonts w:eastAsia="Times New Roman" w:cs="Times New Roman"/>
      <w:b/>
      <w:bCs/>
      <w:caps/>
      <w:sz w:val="24"/>
      <w:szCs w:val="24"/>
      <w:lang w:val="en-GB" w:eastAsia="fi-FI"/>
    </w:rPr>
  </w:style>
  <w:style w:type="character" w:styleId="Puslapionumeris">
    <w:name w:val="page number"/>
    <w:basedOn w:val="Numatytasispastraiposriftas"/>
    <w:rsid w:val="00B05FB2"/>
  </w:style>
  <w:style w:type="paragraph" w:customStyle="1" w:styleId="text">
    <w:name w:val="text"/>
    <w:rsid w:val="00B05FB2"/>
    <w:pPr>
      <w:widowControl w:val="0"/>
      <w:spacing w:before="240" w:line="240" w:lineRule="exact"/>
      <w:jc w:val="both"/>
    </w:pPr>
    <w:rPr>
      <w:rFonts w:ascii="Arial" w:eastAsia="Times New Roman" w:hAnsi="Arial" w:cs="Arial"/>
      <w:sz w:val="24"/>
      <w:szCs w:val="24"/>
      <w:lang w:val="cs-CZ" w:eastAsia="hu-HU"/>
    </w:rPr>
  </w:style>
  <w:style w:type="paragraph" w:customStyle="1" w:styleId="tabulka">
    <w:name w:val="tabulka"/>
    <w:basedOn w:val="prastasis"/>
    <w:rsid w:val="00B05FB2"/>
    <w:pPr>
      <w:widowControl w:val="0"/>
      <w:spacing w:before="120" w:line="240" w:lineRule="exact"/>
      <w:jc w:val="center"/>
    </w:pPr>
    <w:rPr>
      <w:rFonts w:ascii="Arial" w:eastAsia="Times New Roman" w:hAnsi="Arial" w:cs="Arial"/>
      <w:sz w:val="20"/>
      <w:szCs w:val="20"/>
      <w:lang w:val="cs-CZ" w:eastAsia="fi-FI"/>
    </w:rPr>
  </w:style>
  <w:style w:type="character" w:customStyle="1" w:styleId="dnr">
    <w:name w:val="dnr"/>
    <w:basedOn w:val="Numatytasispastraiposriftas"/>
    <w:rsid w:val="00B05FB2"/>
  </w:style>
  <w:style w:type="table" w:customStyle="1" w:styleId="Lentelstinklelis2">
    <w:name w:val="Lentelės tinklelis2"/>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qFormat/>
    <w:rsid w:val="00B05FB2"/>
    <w:rPr>
      <w:rFonts w:eastAsia="Times New Roman" w:cs="Times New Roman"/>
      <w:b/>
      <w:bCs/>
      <w:sz w:val="20"/>
      <w:szCs w:val="20"/>
    </w:rPr>
  </w:style>
  <w:style w:type="paragraph" w:customStyle="1" w:styleId="CentrBoldm">
    <w:name w:val="CentrBoldm"/>
    <w:basedOn w:val="prastasis"/>
    <w:uiPriority w:val="99"/>
    <w:rsid w:val="00B05FB2"/>
    <w:pPr>
      <w:autoSpaceDE w:val="0"/>
      <w:autoSpaceDN w:val="0"/>
      <w:adjustRightInd w:val="0"/>
      <w:jc w:val="center"/>
    </w:pPr>
    <w:rPr>
      <w:rFonts w:ascii="TimesLT" w:eastAsia="Times New Roman" w:hAnsi="TimesLT" w:cs="Times New Roman"/>
      <w:b/>
      <w:bCs/>
      <w:sz w:val="20"/>
      <w:szCs w:val="24"/>
      <w:lang w:val="en-US"/>
    </w:rPr>
  </w:style>
  <w:style w:type="paragraph" w:customStyle="1" w:styleId="Patvirtinta">
    <w:name w:val="Patvirtinta"/>
    <w:rsid w:val="00B05FB2"/>
    <w:pPr>
      <w:tabs>
        <w:tab w:val="left" w:pos="1304"/>
        <w:tab w:val="left" w:pos="1457"/>
        <w:tab w:val="left" w:pos="1604"/>
        <w:tab w:val="left" w:pos="1757"/>
      </w:tabs>
      <w:suppressAutoHyphens/>
      <w:autoSpaceDE w:val="0"/>
      <w:ind w:left="5953"/>
    </w:pPr>
    <w:rPr>
      <w:rFonts w:ascii="TimesLT" w:eastAsia="Times New Roman" w:hAnsi="TimesLT" w:cs="Times New Roman"/>
      <w:sz w:val="20"/>
      <w:szCs w:val="20"/>
      <w:lang w:val="en-US" w:eastAsia="ar-SA"/>
    </w:rPr>
  </w:style>
  <w:style w:type="paragraph" w:customStyle="1" w:styleId="HTMLPreformatted1">
    <w:name w:val="HTML Preformatted1"/>
    <w:basedOn w:val="prastasis"/>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Courier New" w:hAnsi="Courier New" w:cs="Courier New"/>
      <w:sz w:val="20"/>
      <w:szCs w:val="20"/>
      <w:lang w:val="en-GB" w:eastAsia="ar-SA"/>
    </w:rPr>
  </w:style>
  <w:style w:type="character" w:customStyle="1" w:styleId="DiagramaDiagrama">
    <w:name w:val="Diagrama Diagrama"/>
    <w:locked/>
    <w:rsid w:val="00B05FB2"/>
    <w:rPr>
      <w:sz w:val="24"/>
      <w:lang w:val="lt-LT" w:eastAsia="lt-LT" w:bidi="ar-SA"/>
    </w:rPr>
  </w:style>
  <w:style w:type="paragraph" w:styleId="Pagrindiniotekstotrauka">
    <w:name w:val="Body Text Indent"/>
    <w:basedOn w:val="prastasis"/>
    <w:link w:val="PagrindiniotekstotraukaDiagrama"/>
    <w:rsid w:val="00B05FB2"/>
    <w:pPr>
      <w:ind w:firstLine="720"/>
      <w:jc w:val="both"/>
    </w:pPr>
    <w:rPr>
      <w:rFonts w:ascii="Arial" w:eastAsia="Times New Roman" w:hAnsi="Arial" w:cs="Arial"/>
      <w:sz w:val="24"/>
      <w:szCs w:val="24"/>
    </w:rPr>
  </w:style>
  <w:style w:type="character" w:customStyle="1" w:styleId="PagrindiniotekstotraukaDiagrama">
    <w:name w:val="Pagrindinio teksto įtrauka Diagrama"/>
    <w:basedOn w:val="Numatytasispastraiposriftas"/>
    <w:link w:val="Pagrindiniotekstotrauka"/>
    <w:rsid w:val="00B05FB2"/>
    <w:rPr>
      <w:rFonts w:ascii="Arial" w:eastAsia="Times New Roman" w:hAnsi="Arial" w:cs="Arial"/>
      <w:sz w:val="24"/>
      <w:szCs w:val="24"/>
    </w:rPr>
  </w:style>
  <w:style w:type="paragraph" w:styleId="HTMLiankstoformatuotas">
    <w:name w:val="HTML Preformatted"/>
    <w:basedOn w:val="prastasis"/>
    <w:link w:val="HTMLiankstoformatuotasDiagrama"/>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B05FB2"/>
    <w:rPr>
      <w:rFonts w:ascii="Courier New" w:eastAsia="Times New Roman" w:hAnsi="Courier New" w:cs="Courier New"/>
      <w:sz w:val="20"/>
      <w:szCs w:val="20"/>
      <w:lang w:eastAsia="lt-LT"/>
    </w:rPr>
  </w:style>
  <w:style w:type="paragraph" w:customStyle="1" w:styleId="MAZAS">
    <w:name w:val="MAZAS"/>
    <w:rsid w:val="00B05FB2"/>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CharChar2">
    <w:name w:val="Char Char2"/>
    <w:basedOn w:val="prastasis"/>
    <w:rsid w:val="00B05FB2"/>
    <w:pPr>
      <w:widowControl w:val="0"/>
      <w:adjustRightInd w:val="0"/>
      <w:spacing w:after="160" w:line="240" w:lineRule="exact"/>
      <w:jc w:val="both"/>
    </w:pPr>
    <w:rPr>
      <w:rFonts w:ascii="Tahoma" w:eastAsia="MS Mincho" w:hAnsi="Tahoma" w:cs="Times New Roman"/>
      <w:sz w:val="20"/>
      <w:szCs w:val="20"/>
      <w:lang w:val="en-US"/>
    </w:rPr>
  </w:style>
  <w:style w:type="character" w:customStyle="1" w:styleId="statymonr">
    <w:name w:val="statymonr"/>
    <w:basedOn w:val="Numatytasispastraiposriftas"/>
    <w:rsid w:val="00B05FB2"/>
  </w:style>
  <w:style w:type="paragraph" w:styleId="Pagrindinistekstas2">
    <w:name w:val="Body Text 2"/>
    <w:basedOn w:val="prastasis"/>
    <w:link w:val="Pagrindinistekstas2Diagrama"/>
    <w:rsid w:val="00B05FB2"/>
    <w:pPr>
      <w:spacing w:after="120" w:line="480" w:lineRule="auto"/>
    </w:pPr>
    <w:rPr>
      <w:rFonts w:eastAsia="Times New Roman" w:cs="Times New Roman"/>
      <w:sz w:val="24"/>
      <w:szCs w:val="20"/>
      <w:lang w:eastAsia="lt-LT"/>
    </w:rPr>
  </w:style>
  <w:style w:type="character" w:customStyle="1" w:styleId="Pagrindinistekstas2Diagrama">
    <w:name w:val="Pagrindinis tekstas 2 Diagrama"/>
    <w:basedOn w:val="Numatytasispastraiposriftas"/>
    <w:link w:val="Pagrindinistekstas2"/>
    <w:rsid w:val="00B05FB2"/>
    <w:rPr>
      <w:rFonts w:eastAsia="Times New Roman" w:cs="Times New Roman"/>
      <w:sz w:val="24"/>
      <w:szCs w:val="20"/>
      <w:lang w:eastAsia="lt-LT"/>
    </w:rPr>
  </w:style>
  <w:style w:type="character" w:customStyle="1" w:styleId="Diagrama6DiagramaDiagrama">
    <w:name w:val="Diagrama6 Diagrama Diagrama"/>
    <w:rsid w:val="00B05FB2"/>
    <w:rPr>
      <w:sz w:val="24"/>
      <w:lang w:val="lt-LT" w:eastAsia="en-US" w:bidi="ar-SA"/>
    </w:rPr>
  </w:style>
  <w:style w:type="paragraph" w:customStyle="1" w:styleId="ListParagraph1">
    <w:name w:val="List Paragraph1"/>
    <w:basedOn w:val="prastasis"/>
    <w:rsid w:val="00B05FB2"/>
    <w:pPr>
      <w:spacing w:after="200" w:line="276" w:lineRule="auto"/>
      <w:ind w:left="720"/>
    </w:pPr>
    <w:rPr>
      <w:rFonts w:ascii="Calibri" w:eastAsia="Times New Roman" w:hAnsi="Calibri" w:cs="Calibri"/>
    </w:rPr>
  </w:style>
  <w:style w:type="character" w:customStyle="1" w:styleId="BodyTextChar1Char">
    <w:name w:val="Body Text Char1 Char"/>
    <w:aliases w:val="Body Text Char Char Char"/>
    <w:rsid w:val="00B05FB2"/>
    <w:rPr>
      <w:rFonts w:cs="Times New Roman"/>
      <w:sz w:val="23"/>
      <w:szCs w:val="23"/>
      <w:lang w:val="en-GB" w:eastAsia="da-DK"/>
    </w:rPr>
  </w:style>
  <w:style w:type="paragraph" w:customStyle="1" w:styleId="Kappale1">
    <w:name w:val="Kappale 1"/>
    <w:rsid w:val="00B05FB2"/>
    <w:pPr>
      <w:spacing w:line="240" w:lineRule="exact"/>
      <w:jc w:val="both"/>
    </w:pPr>
    <w:rPr>
      <w:rFonts w:ascii="elite" w:eastAsia="Calibri" w:hAnsi="elite" w:cs="elite"/>
      <w:sz w:val="20"/>
      <w:szCs w:val="20"/>
      <w:lang w:val="fi-FI"/>
    </w:rPr>
  </w:style>
  <w:style w:type="numbering" w:customStyle="1" w:styleId="NoList1">
    <w:name w:val="No List1"/>
    <w:next w:val="Sraonra"/>
    <w:uiPriority w:val="99"/>
    <w:semiHidden/>
    <w:unhideWhenUsed/>
    <w:rsid w:val="00B05FB2"/>
  </w:style>
  <w:style w:type="paragraph" w:customStyle="1" w:styleId="msonormal0">
    <w:name w:val="msonormal"/>
    <w:basedOn w:val="prastasis"/>
    <w:rsid w:val="00B05FB2"/>
    <w:pPr>
      <w:spacing w:before="100" w:beforeAutospacing="1" w:after="100" w:afterAutospacing="1"/>
    </w:pPr>
    <w:rPr>
      <w:rFonts w:eastAsia="Times New Roman" w:cs="Times New Roman"/>
      <w:sz w:val="24"/>
      <w:szCs w:val="24"/>
      <w:lang w:eastAsia="lt-LT"/>
    </w:rPr>
  </w:style>
  <w:style w:type="paragraph" w:customStyle="1" w:styleId="font5">
    <w:name w:val="font5"/>
    <w:basedOn w:val="prastasis"/>
    <w:rsid w:val="00B05FB2"/>
    <w:pPr>
      <w:spacing w:before="100" w:beforeAutospacing="1" w:after="100" w:afterAutospacing="1"/>
    </w:pPr>
    <w:rPr>
      <w:rFonts w:ascii="Tahoma" w:eastAsia="Times New Roman" w:hAnsi="Tahoma" w:cs="Tahoma"/>
      <w:b/>
      <w:bCs/>
      <w:color w:val="000000"/>
      <w:sz w:val="20"/>
      <w:szCs w:val="20"/>
      <w:lang w:eastAsia="lt-LT"/>
    </w:rPr>
  </w:style>
  <w:style w:type="paragraph" w:customStyle="1" w:styleId="xl97">
    <w:name w:val="xl97"/>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000000"/>
      <w:sz w:val="18"/>
      <w:szCs w:val="18"/>
      <w:lang w:eastAsia="lt-LT"/>
    </w:rPr>
  </w:style>
  <w:style w:type="paragraph" w:customStyle="1" w:styleId="xl98">
    <w:name w:val="xl98"/>
    <w:basedOn w:val="prastasis"/>
    <w:rsid w:val="00B05FB2"/>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18"/>
      <w:szCs w:val="18"/>
      <w:lang w:eastAsia="lt-LT"/>
    </w:rPr>
  </w:style>
  <w:style w:type="paragraph" w:customStyle="1" w:styleId="xl99">
    <w:name w:val="xl99"/>
    <w:basedOn w:val="prastasis"/>
    <w:rsid w:val="00B05FB2"/>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18"/>
      <w:szCs w:val="18"/>
      <w:lang w:eastAsia="lt-LT"/>
    </w:rPr>
  </w:style>
  <w:style w:type="paragraph" w:customStyle="1" w:styleId="xl100">
    <w:name w:val="xl100"/>
    <w:basedOn w:val="prastasis"/>
    <w:rsid w:val="00B05FB2"/>
    <w:pPr>
      <w:spacing w:before="100" w:beforeAutospacing="1" w:after="100" w:afterAutospacing="1"/>
      <w:jc w:val="center"/>
    </w:pPr>
    <w:rPr>
      <w:rFonts w:eastAsia="Times New Roman" w:cs="Times New Roman"/>
      <w:b/>
      <w:bCs/>
      <w:sz w:val="18"/>
      <w:szCs w:val="18"/>
      <w:lang w:eastAsia="lt-LT"/>
    </w:rPr>
  </w:style>
  <w:style w:type="character" w:styleId="Komentaronuoroda">
    <w:name w:val="annotation reference"/>
    <w:basedOn w:val="Numatytasispastraiposriftas"/>
    <w:uiPriority w:val="99"/>
    <w:semiHidden/>
    <w:unhideWhenUsed/>
    <w:rsid w:val="00B05FB2"/>
    <w:rPr>
      <w:sz w:val="16"/>
      <w:szCs w:val="16"/>
    </w:rPr>
  </w:style>
  <w:style w:type="paragraph" w:styleId="Komentarotekstas">
    <w:name w:val="annotation text"/>
    <w:basedOn w:val="prastasis"/>
    <w:link w:val="KomentarotekstasDiagrama"/>
    <w:semiHidden/>
    <w:unhideWhenUsed/>
    <w:rsid w:val="00B05FB2"/>
    <w:rPr>
      <w:rFonts w:eastAsia="Times New Roman" w:cs="Times New Roman"/>
      <w:sz w:val="20"/>
      <w:szCs w:val="20"/>
    </w:rPr>
  </w:style>
  <w:style w:type="character" w:customStyle="1" w:styleId="KomentarotekstasDiagrama">
    <w:name w:val="Komentaro tekstas Diagrama"/>
    <w:basedOn w:val="Numatytasispastraiposriftas"/>
    <w:link w:val="Komentarotekstas"/>
    <w:semiHidden/>
    <w:rsid w:val="00B05FB2"/>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05FB2"/>
    <w:rPr>
      <w:b/>
      <w:bCs/>
    </w:rPr>
  </w:style>
  <w:style w:type="character" w:customStyle="1" w:styleId="KomentarotemaDiagrama">
    <w:name w:val="Komentaro tema Diagrama"/>
    <w:basedOn w:val="KomentarotekstasDiagrama"/>
    <w:link w:val="Komentarotema"/>
    <w:uiPriority w:val="99"/>
    <w:semiHidden/>
    <w:rsid w:val="00B05FB2"/>
    <w:rPr>
      <w:rFonts w:eastAsia="Times New Roman" w:cs="Times New Roman"/>
      <w:b/>
      <w:bCs/>
      <w:sz w:val="20"/>
      <w:szCs w:val="20"/>
    </w:rPr>
  </w:style>
  <w:style w:type="numbering" w:customStyle="1" w:styleId="Sraonra2">
    <w:name w:val="Sąrašo nėra2"/>
    <w:next w:val="Sraonra"/>
    <w:uiPriority w:val="99"/>
    <w:semiHidden/>
    <w:unhideWhenUsed/>
    <w:rsid w:val="00B05FB2"/>
  </w:style>
  <w:style w:type="table" w:customStyle="1" w:styleId="Lentelstinklelis3">
    <w:name w:val="Lentelės tinklelis3"/>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unhideWhenUsed/>
    <w:rsid w:val="00B05FB2"/>
  </w:style>
  <w:style w:type="numbering" w:customStyle="1" w:styleId="Sraonra3">
    <w:name w:val="Sąrašo nėra3"/>
    <w:next w:val="Sraonra"/>
    <w:uiPriority w:val="99"/>
    <w:semiHidden/>
    <w:unhideWhenUsed/>
    <w:rsid w:val="00B05FB2"/>
  </w:style>
  <w:style w:type="paragraph" w:styleId="Turinys1">
    <w:name w:val="toc 1"/>
    <w:basedOn w:val="prastasis"/>
    <w:next w:val="prastasis"/>
    <w:autoRedefine/>
    <w:semiHidden/>
    <w:rsid w:val="00B05FB2"/>
    <w:pPr>
      <w:tabs>
        <w:tab w:val="left" w:pos="6521"/>
        <w:tab w:val="right" w:pos="9629"/>
      </w:tabs>
      <w:jc w:val="both"/>
    </w:pPr>
    <w:rPr>
      <w:rFonts w:eastAsia="Times New Roman" w:cs="Times New Roman"/>
      <w:noProof/>
      <w:sz w:val="24"/>
      <w:szCs w:val="24"/>
      <w:lang w:eastAsia="lt-LT"/>
    </w:rPr>
  </w:style>
  <w:style w:type="paragraph" w:styleId="Pagrindinistekstas3">
    <w:name w:val="Body Text 3"/>
    <w:basedOn w:val="prastasis"/>
    <w:link w:val="Pagrindinistekstas3Diagrama"/>
    <w:rsid w:val="00B05FB2"/>
    <w:pPr>
      <w:jc w:val="both"/>
    </w:pPr>
    <w:rPr>
      <w:rFonts w:eastAsia="Times New Roman" w:cs="Times New Roman"/>
      <w:sz w:val="24"/>
      <w:szCs w:val="20"/>
      <w:lang w:eastAsia="lt-LT"/>
    </w:rPr>
  </w:style>
  <w:style w:type="character" w:customStyle="1" w:styleId="Pagrindinistekstas3Diagrama">
    <w:name w:val="Pagrindinis tekstas 3 Diagrama"/>
    <w:basedOn w:val="Numatytasispastraiposriftas"/>
    <w:link w:val="Pagrindinistekstas3"/>
    <w:rsid w:val="00B05FB2"/>
    <w:rPr>
      <w:rFonts w:eastAsia="Times New Roman" w:cs="Times New Roman"/>
      <w:sz w:val="24"/>
      <w:szCs w:val="20"/>
      <w:lang w:eastAsia="lt-LT"/>
    </w:rPr>
  </w:style>
  <w:style w:type="paragraph" w:styleId="Pavadinimas">
    <w:name w:val="Title"/>
    <w:basedOn w:val="prastasis"/>
    <w:link w:val="PavadinimasDiagrama"/>
    <w:qFormat/>
    <w:rsid w:val="00B05FB2"/>
    <w:pPr>
      <w:jc w:val="center"/>
    </w:pPr>
    <w:rPr>
      <w:rFonts w:eastAsia="Times New Roman" w:cs="Times New Roman"/>
      <w:b/>
      <w:sz w:val="24"/>
      <w:szCs w:val="20"/>
    </w:rPr>
  </w:style>
  <w:style w:type="character" w:customStyle="1" w:styleId="PavadinimasDiagrama">
    <w:name w:val="Pavadinimas Diagrama"/>
    <w:basedOn w:val="Numatytasispastraiposriftas"/>
    <w:link w:val="Pavadinimas"/>
    <w:rsid w:val="00B05FB2"/>
    <w:rPr>
      <w:rFonts w:eastAsia="Times New Roman" w:cs="Times New Roman"/>
      <w:b/>
      <w:sz w:val="24"/>
      <w:szCs w:val="20"/>
    </w:rPr>
  </w:style>
  <w:style w:type="paragraph" w:customStyle="1" w:styleId="Style4">
    <w:name w:val="Style4"/>
    <w:basedOn w:val="Antrat7"/>
    <w:rsid w:val="00B05FB2"/>
    <w:pPr>
      <w:numPr>
        <w:ilvl w:val="0"/>
        <w:numId w:val="24"/>
      </w:numPr>
      <w:spacing w:before="240" w:after="240"/>
      <w:jc w:val="center"/>
    </w:pPr>
    <w:rPr>
      <w:b/>
      <w:lang w:eastAsia="lt-LT"/>
    </w:rPr>
  </w:style>
  <w:style w:type="paragraph" w:customStyle="1" w:styleId="LIST--Simple1">
    <w:name w:val="LIST -- Simple 1"/>
    <w:basedOn w:val="prastasis"/>
    <w:autoRedefine/>
    <w:rsid w:val="00B05FB2"/>
    <w:pPr>
      <w:tabs>
        <w:tab w:val="left" w:pos="2520"/>
      </w:tabs>
      <w:ind w:firstLine="540"/>
      <w:jc w:val="both"/>
    </w:pPr>
    <w:rPr>
      <w:rFonts w:eastAsia="Arial Unicode MS" w:cs="Times New Roman"/>
      <w:snapToGrid w:val="0"/>
      <w:sz w:val="24"/>
      <w:szCs w:val="24"/>
    </w:rPr>
  </w:style>
  <w:style w:type="character" w:customStyle="1" w:styleId="msoins0">
    <w:name w:val="msoins"/>
    <w:basedOn w:val="Numatytasispastraiposriftas"/>
    <w:rsid w:val="00B05FB2"/>
  </w:style>
  <w:style w:type="table" w:customStyle="1" w:styleId="Lentelstinklelis4">
    <w:name w:val="Lentelės tinklelis4"/>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aCENTR">
    <w:name w:val="Lenta CENTR"/>
    <w:basedOn w:val="BodyText1"/>
    <w:rsid w:val="00B05FB2"/>
    <w:pPr>
      <w:suppressAutoHyphens/>
      <w:autoSpaceDE w:val="0"/>
      <w:autoSpaceDN w:val="0"/>
      <w:adjustRightInd w:val="0"/>
      <w:spacing w:after="0" w:line="295" w:lineRule="auto"/>
      <w:jc w:val="center"/>
    </w:pPr>
    <w:rPr>
      <w:rFonts w:eastAsia="Times New Roman" w:cs="Times New Roman"/>
      <w:color w:val="000000"/>
      <w:sz w:val="20"/>
      <w:szCs w:val="20"/>
      <w:lang w:val="en-US" w:eastAsia="lt-LT"/>
    </w:rPr>
  </w:style>
  <w:style w:type="paragraph" w:customStyle="1" w:styleId="Standard">
    <w:name w:val="Standard"/>
    <w:rsid w:val="00B05FB2"/>
    <w:pPr>
      <w:suppressAutoHyphens/>
      <w:autoSpaceDN w:val="0"/>
      <w:spacing w:after="200" w:line="276" w:lineRule="auto"/>
      <w:textAlignment w:val="baseline"/>
    </w:pPr>
    <w:rPr>
      <w:rFonts w:ascii="Calibri" w:eastAsia="Calibri" w:hAnsi="Calibri" w:cs="Calibri"/>
      <w:kern w:val="3"/>
      <w:lang w:val="en-US"/>
    </w:rPr>
  </w:style>
  <w:style w:type="paragraph" w:customStyle="1" w:styleId="HTMLiankstoformatuotas1">
    <w:name w:val="HTML iš anksto formatuotas1"/>
    <w:basedOn w:val="Standard"/>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rPr>
  </w:style>
  <w:style w:type="character" w:customStyle="1" w:styleId="Internetlink">
    <w:name w:val="Internet link"/>
    <w:rsid w:val="00B05FB2"/>
    <w:rPr>
      <w:color w:val="0000FF"/>
      <w:u w:val="single"/>
    </w:rPr>
  </w:style>
  <w:style w:type="table" w:customStyle="1" w:styleId="TableGrid1">
    <w:name w:val="Table Grid1"/>
    <w:basedOn w:val="prastojilentel"/>
    <w:next w:val="Lentelstinklelis"/>
    <w:uiPriority w:val="59"/>
    <w:rsid w:val="00B05FB2"/>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sualxl1">
    <w:name w:val="casualxl1"/>
    <w:basedOn w:val="Numatytasispastraiposriftas"/>
    <w:rsid w:val="00B05FB2"/>
  </w:style>
  <w:style w:type="numbering" w:customStyle="1" w:styleId="NoList12">
    <w:name w:val="No List12"/>
    <w:next w:val="Sraonra"/>
    <w:uiPriority w:val="99"/>
    <w:semiHidden/>
    <w:unhideWhenUsed/>
    <w:rsid w:val="00B05FB2"/>
  </w:style>
  <w:style w:type="paragraph" w:styleId="prastasistinklapis">
    <w:name w:val="Normal (Web)"/>
    <w:basedOn w:val="prastasis"/>
    <w:uiPriority w:val="99"/>
    <w:semiHidden/>
    <w:unhideWhenUsed/>
    <w:rsid w:val="00B05FB2"/>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51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tenosvandenys.lt" TargetMode="External"/><Relationship Id="rId3" Type="http://schemas.microsoft.com/office/2007/relationships/stylesWithEffects" Target="stylesWithEffects.xml"/><Relationship Id="rId7" Type="http://schemas.openxmlformats.org/officeDocument/2006/relationships/hyperlink" Target="mailto:info@utenos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utenosvandenys.l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utenosvandenys.lt" TargetMode="External"/><Relationship Id="rId4" Type="http://schemas.openxmlformats.org/officeDocument/2006/relationships/settings" Target="settings.xml"/><Relationship Id="rId9" Type="http://schemas.openxmlformats.org/officeDocument/2006/relationships/hyperlink" Target="mailto:info@utenos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23</Pages>
  <Words>34596</Words>
  <Characters>19720</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54208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9</cp:revision>
  <dcterms:created xsi:type="dcterms:W3CDTF">2025-05-07T14:00:00Z</dcterms:created>
  <dcterms:modified xsi:type="dcterms:W3CDTF">2026-04-29T10:29:00Z</dcterms:modified>
</cp:coreProperties>
</file>